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B" w:rsidRDefault="00134652" w:rsidP="00134652">
      <w:pPr>
        <w:pStyle w:val="Nadpis1"/>
        <w:jc w:val="center"/>
        <w:rPr>
          <w:rFonts w:ascii="Verdana" w:hAnsi="Verdana"/>
          <w:sz w:val="34"/>
        </w:rPr>
      </w:pPr>
      <w:r>
        <w:rPr>
          <w:rFonts w:ascii="Verdana" w:hAnsi="Verdana"/>
          <w:sz w:val="34"/>
        </w:rPr>
        <w:t>L</w:t>
      </w:r>
      <w:r w:rsidR="0096250B" w:rsidRPr="0096250B">
        <w:rPr>
          <w:rFonts w:ascii="Verdana" w:hAnsi="Verdana"/>
          <w:sz w:val="34"/>
        </w:rPr>
        <w:t xml:space="preserve">a </w:t>
      </w:r>
      <w:proofErr w:type="spellStart"/>
      <w:r w:rsidR="0096250B" w:rsidRPr="0096250B">
        <w:rPr>
          <w:rFonts w:ascii="Verdana" w:hAnsi="Verdana"/>
          <w:sz w:val="34"/>
        </w:rPr>
        <w:t>fête</w:t>
      </w:r>
      <w:proofErr w:type="spellEnd"/>
      <w:r w:rsidR="0096250B" w:rsidRPr="0096250B">
        <w:rPr>
          <w:rFonts w:ascii="Verdana" w:hAnsi="Verdana"/>
          <w:sz w:val="34"/>
        </w:rPr>
        <w:t xml:space="preserve"> de Jan Hus</w:t>
      </w:r>
    </w:p>
    <w:p w:rsidR="0096250B" w:rsidRPr="00577F35" w:rsidRDefault="007A0C01" w:rsidP="00500036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En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République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tch</w:t>
      </w:r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èque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,</w:t>
      </w:r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l</w:t>
      </w:r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a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f</w:t>
      </w:r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ête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de Jan Hus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est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la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seconde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f</w:t>
      </w:r>
      <w:r w:rsidR="0064043D" w:rsidRPr="0096250B">
        <w:rPr>
          <w:rFonts w:eastAsia="Times New Roman" w:cs="Times New Roman"/>
          <w:color w:val="333333"/>
          <w:sz w:val="24"/>
          <w:szCs w:val="24"/>
          <w:lang w:eastAsia="cs-CZ"/>
        </w:rPr>
        <w:t>ê</w:t>
      </w:r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te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nationale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du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mois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juillet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. C´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est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en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effet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le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6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juillet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1415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que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le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réformateur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religieux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été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brûlé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vif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96250B">
        <w:rPr>
          <w:rFonts w:eastAsia="Times New Roman" w:cs="Times New Roman"/>
          <w:color w:val="333333"/>
          <w:sz w:val="24"/>
          <w:szCs w:val="24"/>
          <w:lang w:eastAsia="cs-CZ"/>
        </w:rPr>
        <w:t>comme</w:t>
      </w:r>
      <w:proofErr w:type="spellEnd"/>
      <w:r w:rsidR="00391F68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96250B">
        <w:rPr>
          <w:rFonts w:eastAsia="Times New Roman" w:cs="Times New Roman"/>
          <w:color w:val="333333"/>
          <w:sz w:val="24"/>
          <w:szCs w:val="24"/>
          <w:lang w:eastAsia="cs-CZ"/>
        </w:rPr>
        <w:t>hérétique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à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Constance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.</w:t>
      </w:r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La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fête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est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célébré</w:t>
      </w:r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un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peu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partout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dans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le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pays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notamment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à Husinec,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village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n</w:t>
      </w:r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atal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 Jan Hus,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en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Bohême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du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sud.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Une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messe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est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donnée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à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Pragu</w:t>
      </w:r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dans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la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chapelle</w:t>
      </w:r>
      <w:proofErr w:type="spellEnd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 </w:t>
      </w:r>
      <w:proofErr w:type="spellStart"/>
      <w:r w:rsidR="00391F68" w:rsidRPr="00577F35">
        <w:rPr>
          <w:rFonts w:eastAsia="Times New Roman" w:cs="Times New Roman"/>
          <w:color w:val="333333"/>
          <w:sz w:val="24"/>
          <w:szCs w:val="24"/>
          <w:lang w:eastAsia="cs-CZ"/>
        </w:rPr>
        <w:t>Bethléem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où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Jan Hus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avait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prêché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A7538B" w:rsidRPr="00577F35" w:rsidRDefault="00A7538B" w:rsidP="00500036">
      <w:pPr>
        <w:spacing w:before="100" w:beforeAutospacing="1" w:after="100" w:afterAutospacing="1"/>
        <w:jc w:val="both"/>
        <w:rPr>
          <w:rFonts w:cs="Times New Roman"/>
          <w:sz w:val="24"/>
          <w:szCs w:val="24"/>
          <w:lang w:val="fr-FR"/>
        </w:rPr>
      </w:pPr>
      <w:r w:rsidRPr="00577F35">
        <w:rPr>
          <w:rFonts w:cs="Times New Roman"/>
          <w:sz w:val="24"/>
          <w:szCs w:val="24"/>
          <w:lang w:val="fr-FR"/>
        </w:rPr>
        <w:t xml:space="preserve">Né  vers 1370 </w:t>
      </w:r>
      <w:r w:rsidR="0064043D" w:rsidRPr="0096250B">
        <w:rPr>
          <w:rFonts w:eastAsia="Times New Roman" w:cs="Times New Roman"/>
          <w:color w:val="333333"/>
          <w:sz w:val="24"/>
          <w:szCs w:val="24"/>
          <w:lang w:eastAsia="cs-CZ"/>
        </w:rPr>
        <w:t>à</w:t>
      </w:r>
      <w:r w:rsidRPr="00577F35">
        <w:rPr>
          <w:rFonts w:cs="Times New Roman"/>
          <w:sz w:val="24"/>
          <w:szCs w:val="24"/>
          <w:lang w:val="fr-FR"/>
        </w:rPr>
        <w:t xml:space="preserve"> Husinec  d’où il </w:t>
      </w:r>
      <w:r w:rsidR="00500036" w:rsidRPr="00577F35">
        <w:rPr>
          <w:rFonts w:cs="Times New Roman"/>
          <w:sz w:val="24"/>
          <w:szCs w:val="24"/>
          <w:lang w:val="fr-FR"/>
        </w:rPr>
        <w:t>a</w:t>
      </w:r>
      <w:r w:rsidRPr="00577F35">
        <w:rPr>
          <w:rFonts w:cs="Times New Roman"/>
          <w:sz w:val="24"/>
          <w:szCs w:val="24"/>
          <w:lang w:val="fr-FR"/>
        </w:rPr>
        <w:t xml:space="preserve"> pris son nom, Jan Hus </w:t>
      </w:r>
      <w:r w:rsidR="00500036" w:rsidRPr="00577F35">
        <w:rPr>
          <w:rFonts w:cs="Times New Roman"/>
          <w:sz w:val="24"/>
          <w:szCs w:val="24"/>
          <w:lang w:val="fr-FR"/>
        </w:rPr>
        <w:t>est</w:t>
      </w:r>
      <w:r w:rsidRPr="00577F35">
        <w:rPr>
          <w:rFonts w:cs="Times New Roman"/>
          <w:sz w:val="24"/>
          <w:szCs w:val="24"/>
          <w:lang w:val="fr-FR"/>
        </w:rPr>
        <w:t xml:space="preserve"> un grand érudit. Il a étudié à l’Université de Prague, créée en 1348 par Charles IV. Nommé professeur en 1400, il devient recteur de l´Université un an plus tard. </w:t>
      </w:r>
    </w:p>
    <w:p w:rsidR="007A0C01" w:rsidRPr="00577F35" w:rsidRDefault="00500036" w:rsidP="00500036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577F35"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3227070</wp:posOffset>
            </wp:positionV>
            <wp:extent cx="1714500" cy="1276350"/>
            <wp:effectExtent l="19050" t="0" r="0" b="0"/>
            <wp:wrapSquare wrapText="bothSides"/>
            <wp:docPr id="2" name="obrázek 1" descr="Jan Hus - statue, sur la place de la Vieille-Ville">
              <a:hlinkClick xmlns:a="http://schemas.openxmlformats.org/drawingml/2006/main" r:id="rId5" tooltip="&quot;Jan Hus - statue, sur la place de la Vieille-Vi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Hus - statue, sur la place de la Vieille-Ville">
                      <a:hlinkClick r:id="rId5" tooltip="&quot;Jan Hus - statue, sur la place de la Vieille-Vi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38B" w:rsidRPr="00577F35">
        <w:rPr>
          <w:rFonts w:cs="Times New Roman"/>
          <w:sz w:val="24"/>
          <w:szCs w:val="24"/>
          <w:lang w:val="fr-FR"/>
        </w:rPr>
        <w:t>En 1402,</w:t>
      </w:r>
      <w:r w:rsidR="00134652" w:rsidRPr="00577F35">
        <w:rPr>
          <w:rFonts w:cs="Times New Roman"/>
          <w:sz w:val="24"/>
          <w:szCs w:val="24"/>
          <w:lang w:val="fr-FR"/>
        </w:rPr>
        <w:t xml:space="preserve"> il commenc</w:t>
      </w:r>
      <w:r w:rsidR="00A7538B" w:rsidRPr="00577F35">
        <w:rPr>
          <w:rFonts w:cs="Times New Roman"/>
          <w:sz w:val="24"/>
          <w:szCs w:val="24"/>
          <w:lang w:val="fr-FR"/>
        </w:rPr>
        <w:t>e à prêcher dans la chapelle de Bethléem à Prague.</w:t>
      </w:r>
      <w:r w:rsidR="00A7538B" w:rsidRPr="00577F35">
        <w:rPr>
          <w:rFonts w:cs="Times New Roman"/>
          <w:sz w:val="24"/>
          <w:szCs w:val="24"/>
          <w:lang w:val="fr-FR"/>
        </w:rPr>
        <w:br/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Disciple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 John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Wyclif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d'Oxford, Jan Hus 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prêche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contre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la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vente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des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indulgences</w:t>
      </w:r>
      <w:proofErr w:type="spellEnd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.</w:t>
      </w:r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I</w:t>
      </w:r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l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sent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que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l'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Eglise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s'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écarte</w:t>
      </w:r>
      <w:proofErr w:type="spellEnd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 </w:t>
      </w:r>
      <w:proofErr w:type="spellStart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missi</w:t>
      </w:r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on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initiale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et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qu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'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elle</w:t>
      </w:r>
      <w:proofErr w:type="spellEnd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ne </w:t>
      </w:r>
      <w:proofErr w:type="spellStart"/>
      <w:r w:rsidR="00134652" w:rsidRPr="00577F35">
        <w:rPr>
          <w:rFonts w:eastAsia="Times New Roman" w:cs="Times New Roman"/>
          <w:color w:val="333333"/>
          <w:sz w:val="24"/>
          <w:szCs w:val="24"/>
          <w:lang w:eastAsia="cs-CZ"/>
        </w:rPr>
        <w:t>peu</w:t>
      </w:r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t</w:t>
      </w:r>
      <w:proofErr w:type="spellEnd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plus </w:t>
      </w:r>
      <w:proofErr w:type="spellStart"/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>s</w:t>
      </w:r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ervir</w:t>
      </w:r>
      <w:proofErr w:type="spellEnd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d'</w:t>
      </w:r>
      <w:proofErr w:type="spellStart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exemple</w:t>
      </w:r>
      <w:proofErr w:type="spellEnd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au </w:t>
      </w:r>
      <w:proofErr w:type="spellStart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>peuple</w:t>
      </w:r>
      <w:proofErr w:type="spellEnd"/>
      <w:r w:rsidR="007A0C01"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  <w:r w:rsidR="0096250B"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7A0C01" w:rsidRPr="0096250B" w:rsidRDefault="007A0C01" w:rsidP="00500036">
      <w:pPr>
        <w:spacing w:beforeAutospacing="1" w:after="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"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Cherche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la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vérité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écoute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la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vérité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apprends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la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vérité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défend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la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vérité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jusqu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'à la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mort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car la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vérité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te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sauvera</w:t>
      </w:r>
      <w:proofErr w:type="spellEnd"/>
      <w:r w:rsidRPr="00577F35">
        <w:rPr>
          <w:rFonts w:eastAsia="Times New Roman" w:cs="Times New Roman"/>
          <w:i/>
          <w:iCs/>
          <w:color w:val="333333"/>
          <w:sz w:val="24"/>
          <w:szCs w:val="24"/>
          <w:lang w:eastAsia="cs-CZ"/>
        </w:rPr>
        <w:t>"</w:t>
      </w:r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sont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les </w:t>
      </w:r>
      <w:proofErr w:type="spellStart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mots</w:t>
      </w:r>
      <w:proofErr w:type="spellEnd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qu</w:t>
      </w:r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i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ont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guidé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vie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et</w:t>
      </w:r>
      <w:proofErr w:type="spellEnd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qui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sont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gravés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sur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577F3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statue, </w:t>
      </w:r>
      <w:proofErr w:type="spellStart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place</w:t>
      </w:r>
      <w:proofErr w:type="spellEnd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de la </w:t>
      </w:r>
      <w:proofErr w:type="spellStart"/>
      <w:proofErr w:type="gramStart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Vieille</w:t>
      </w:r>
      <w:proofErr w:type="spellEnd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-</w:t>
      </w:r>
      <w:proofErr w:type="spellStart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>Ville</w:t>
      </w:r>
      <w:proofErr w:type="spellEnd"/>
      <w:proofErr w:type="gramEnd"/>
      <w:r w:rsidRPr="009625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500036" w:rsidRPr="00577F35" w:rsidRDefault="00577F35" w:rsidP="00577F35">
      <w:pPr>
        <w:spacing w:after="0"/>
        <w:rPr>
          <w:sz w:val="24"/>
          <w:szCs w:val="24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4712970</wp:posOffset>
            </wp:positionV>
            <wp:extent cx="1428750" cy="933450"/>
            <wp:effectExtent l="19050" t="0" r="0" b="0"/>
            <wp:wrapSquare wrapText="bothSides"/>
            <wp:docPr id="3" name="obrázek 3" descr="Photo de l'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de l'arti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50B" w:rsidRPr="00577F35">
        <w:rPr>
          <w:rFonts w:cs="Times New Roman"/>
          <w:sz w:val="24"/>
          <w:szCs w:val="24"/>
          <w:lang w:val="fr-FR"/>
        </w:rPr>
        <w:t>Sans doute l’un des personnages les plus importants de l’histoire tchèque, il est reconnu comme symbole des réformes de l’église</w:t>
      </w:r>
      <w:r w:rsidR="00134652" w:rsidRPr="00577F35">
        <w:rPr>
          <w:rFonts w:cs="Times New Roman"/>
          <w:sz w:val="24"/>
          <w:szCs w:val="24"/>
          <w:lang w:val="fr-FR"/>
        </w:rPr>
        <w:t xml:space="preserve">. </w:t>
      </w:r>
      <w:r w:rsidR="0096250B" w:rsidRPr="00577F35">
        <w:rPr>
          <w:rFonts w:cs="Times New Roman"/>
          <w:sz w:val="24"/>
          <w:szCs w:val="24"/>
          <w:lang w:val="fr-FR"/>
        </w:rPr>
        <w:t xml:space="preserve">Les rues ou les places portant son nom se trouvent dans presque chaque ville </w:t>
      </w:r>
      <w:r w:rsidR="00A7538B" w:rsidRPr="00577F35">
        <w:rPr>
          <w:rFonts w:cs="Times New Roman"/>
          <w:sz w:val="24"/>
          <w:szCs w:val="24"/>
          <w:lang w:val="fr-FR"/>
        </w:rPr>
        <w:t>du pays</w:t>
      </w:r>
      <w:r w:rsidR="0096250B" w:rsidRPr="00577F35">
        <w:rPr>
          <w:rFonts w:cs="Times New Roman"/>
          <w:sz w:val="24"/>
          <w:szCs w:val="24"/>
          <w:lang w:val="fr-FR"/>
        </w:rPr>
        <w:t xml:space="preserve"> mais </w:t>
      </w:r>
      <w:r w:rsidR="00A7538B" w:rsidRPr="00577F35">
        <w:rPr>
          <w:rFonts w:cs="Times New Roman"/>
          <w:sz w:val="24"/>
          <w:szCs w:val="24"/>
          <w:lang w:val="fr-FR"/>
        </w:rPr>
        <w:t>également dans certaines régions d´</w:t>
      </w:r>
      <w:r w:rsidR="0096250B" w:rsidRPr="00577F35">
        <w:rPr>
          <w:rFonts w:cs="Times New Roman"/>
          <w:sz w:val="24"/>
          <w:szCs w:val="24"/>
          <w:lang w:val="fr-FR"/>
        </w:rPr>
        <w:t>Allemagne</w:t>
      </w:r>
      <w:r w:rsidR="00A7538B" w:rsidRPr="00577F35">
        <w:rPr>
          <w:rFonts w:cs="Times New Roman"/>
          <w:sz w:val="24"/>
          <w:szCs w:val="24"/>
          <w:lang w:val="fr-FR"/>
        </w:rPr>
        <w:t xml:space="preserve"> o</w:t>
      </w:r>
      <w:r w:rsidR="0064043D" w:rsidRPr="0096250B">
        <w:rPr>
          <w:rFonts w:eastAsia="Times New Roman" w:cs="Times New Roman"/>
          <w:color w:val="333333"/>
          <w:sz w:val="24"/>
          <w:szCs w:val="24"/>
          <w:lang w:eastAsia="cs-CZ"/>
        </w:rPr>
        <w:t>ù</w:t>
      </w:r>
      <w:r w:rsidR="0096250B" w:rsidRPr="00577F35">
        <w:rPr>
          <w:rFonts w:cs="Times New Roman"/>
          <w:sz w:val="24"/>
          <w:szCs w:val="24"/>
          <w:lang w:val="fr-FR"/>
        </w:rPr>
        <w:t xml:space="preserve"> la majorité protestante reconna</w:t>
      </w:r>
      <w:r w:rsidR="0064043D">
        <w:rPr>
          <w:rFonts w:cs="Times New Roman"/>
          <w:sz w:val="24"/>
          <w:szCs w:val="24"/>
          <w:lang w:val="fr-FR"/>
        </w:rPr>
        <w:t>i</w:t>
      </w:r>
      <w:r w:rsidR="0096250B" w:rsidRPr="00577F35">
        <w:rPr>
          <w:rFonts w:cs="Times New Roman"/>
          <w:sz w:val="24"/>
          <w:szCs w:val="24"/>
          <w:lang w:val="fr-FR"/>
        </w:rPr>
        <w:t xml:space="preserve">t </w:t>
      </w:r>
      <w:r w:rsidR="00A7538B" w:rsidRPr="00577F35">
        <w:rPr>
          <w:rFonts w:cs="Times New Roman"/>
          <w:sz w:val="24"/>
          <w:szCs w:val="24"/>
          <w:lang w:val="fr-FR"/>
        </w:rPr>
        <w:t xml:space="preserve">en </w:t>
      </w:r>
      <w:r w:rsidR="0096250B" w:rsidRPr="00577F35">
        <w:rPr>
          <w:rFonts w:cs="Times New Roman"/>
          <w:sz w:val="24"/>
          <w:szCs w:val="24"/>
          <w:lang w:val="fr-FR"/>
        </w:rPr>
        <w:t>Jan</w:t>
      </w:r>
      <w:r w:rsidR="00A7538B" w:rsidRPr="00577F35">
        <w:rPr>
          <w:rFonts w:cs="Times New Roman"/>
          <w:sz w:val="24"/>
          <w:szCs w:val="24"/>
          <w:lang w:val="fr-FR"/>
        </w:rPr>
        <w:t xml:space="preserve"> Hus</w:t>
      </w:r>
      <w:r w:rsidR="0096250B" w:rsidRPr="00577F35">
        <w:rPr>
          <w:rFonts w:cs="Times New Roman"/>
          <w:sz w:val="24"/>
          <w:szCs w:val="24"/>
          <w:lang w:val="fr-FR"/>
        </w:rPr>
        <w:t xml:space="preserve"> le prédécesseur de Martin Luther.</w:t>
      </w:r>
    </w:p>
    <w:p w:rsidR="00500036" w:rsidRPr="00577F35" w:rsidRDefault="00577F35" w:rsidP="00500036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6008370</wp:posOffset>
            </wp:positionV>
            <wp:extent cx="2894330" cy="1638300"/>
            <wp:effectExtent l="19050" t="0" r="127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73" t="25296" r="22065" b="1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36" w:rsidRPr="00577F35" w:rsidRDefault="00577F35" w:rsidP="00577F35">
      <w:pPr>
        <w:pStyle w:val="Odstavecseseznamem"/>
        <w:ind w:left="0"/>
        <w:rPr>
          <w:sz w:val="24"/>
          <w:szCs w:val="24"/>
        </w:rPr>
      </w:pPr>
      <w:r w:rsidRPr="00577F35">
        <w:rPr>
          <w:sz w:val="24"/>
          <w:szCs w:val="24"/>
        </w:rPr>
        <w:t>A l´</w:t>
      </w:r>
      <w:proofErr w:type="spellStart"/>
      <w:r w:rsidRPr="00577F35">
        <w:rPr>
          <w:sz w:val="24"/>
          <w:szCs w:val="24"/>
        </w:rPr>
        <w:t>occasion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du</w:t>
      </w:r>
      <w:proofErr w:type="spellEnd"/>
      <w:r w:rsidRPr="00577F35">
        <w:rPr>
          <w:sz w:val="24"/>
          <w:szCs w:val="24"/>
        </w:rPr>
        <w:t xml:space="preserve"> 600 </w:t>
      </w:r>
      <w:proofErr w:type="spellStart"/>
      <w:r w:rsidRPr="00577F35">
        <w:rPr>
          <w:sz w:val="24"/>
          <w:szCs w:val="24"/>
        </w:rPr>
        <w:t>anniversaire</w:t>
      </w:r>
      <w:proofErr w:type="spellEnd"/>
      <w:r w:rsidRPr="00577F35">
        <w:rPr>
          <w:sz w:val="24"/>
          <w:szCs w:val="24"/>
        </w:rPr>
        <w:t xml:space="preserve"> de </w:t>
      </w:r>
      <w:proofErr w:type="spellStart"/>
      <w:r w:rsidRPr="00577F35">
        <w:rPr>
          <w:sz w:val="24"/>
          <w:szCs w:val="24"/>
        </w:rPr>
        <w:t>sa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mort</w:t>
      </w:r>
      <w:proofErr w:type="spellEnd"/>
      <w:r w:rsidRPr="00577F35">
        <w:rPr>
          <w:sz w:val="24"/>
          <w:szCs w:val="24"/>
        </w:rPr>
        <w:t>, l´</w:t>
      </w:r>
      <w:proofErr w:type="spellStart"/>
      <w:r w:rsidRPr="00577F35">
        <w:rPr>
          <w:sz w:val="24"/>
          <w:szCs w:val="24"/>
        </w:rPr>
        <w:t>aéroport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Vaclav</w:t>
      </w:r>
      <w:proofErr w:type="spellEnd"/>
      <w:r w:rsidRPr="00577F35">
        <w:rPr>
          <w:sz w:val="24"/>
          <w:szCs w:val="24"/>
        </w:rPr>
        <w:t xml:space="preserve"> Havel </w:t>
      </w:r>
      <w:r w:rsidR="0064043D" w:rsidRPr="0096250B">
        <w:rPr>
          <w:rFonts w:eastAsia="Times New Roman" w:cs="Times New Roman"/>
          <w:color w:val="333333"/>
          <w:sz w:val="24"/>
          <w:szCs w:val="24"/>
          <w:lang w:eastAsia="cs-CZ"/>
        </w:rPr>
        <w:t>à</w:t>
      </w:r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Prague</w:t>
      </w:r>
      <w:proofErr w:type="spellEnd"/>
      <w:r w:rsidRPr="00577F35">
        <w:rPr>
          <w:sz w:val="24"/>
          <w:szCs w:val="24"/>
        </w:rPr>
        <w:t xml:space="preserve"> a </w:t>
      </w:r>
      <w:proofErr w:type="spellStart"/>
      <w:r w:rsidRPr="00577F35">
        <w:rPr>
          <w:sz w:val="24"/>
          <w:szCs w:val="24"/>
        </w:rPr>
        <w:t>organisé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une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exposition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juin</w:t>
      </w:r>
      <w:proofErr w:type="spellEnd"/>
      <w:r>
        <w:rPr>
          <w:sz w:val="24"/>
          <w:szCs w:val="24"/>
        </w:rPr>
        <w:t xml:space="preserve"> </w:t>
      </w:r>
      <w:r w:rsidR="00813ED0" w:rsidRPr="0096250B">
        <w:rPr>
          <w:rFonts w:eastAsia="Times New Roman" w:cs="Times New Roman"/>
          <w:color w:val="333333"/>
          <w:sz w:val="24"/>
          <w:szCs w:val="24"/>
          <w:lang w:eastAsia="cs-CZ"/>
        </w:rPr>
        <w:t>à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aout</w:t>
      </w:r>
      <w:proofErr w:type="spellEnd"/>
      <w:r>
        <w:rPr>
          <w:sz w:val="24"/>
          <w:szCs w:val="24"/>
        </w:rPr>
        <w:t xml:space="preserve"> 2015 </w:t>
      </w:r>
      <w:r w:rsidRPr="00577F35">
        <w:rPr>
          <w:sz w:val="24"/>
          <w:szCs w:val="24"/>
        </w:rPr>
        <w:t xml:space="preserve">: </w:t>
      </w:r>
    </w:p>
    <w:p w:rsidR="00577F35" w:rsidRPr="00577F35" w:rsidRDefault="00577F35" w:rsidP="00577F35">
      <w:pPr>
        <w:pStyle w:val="Odstavecseseznamem"/>
        <w:ind w:left="0"/>
        <w:rPr>
          <w:i/>
          <w:sz w:val="24"/>
          <w:szCs w:val="24"/>
        </w:rPr>
      </w:pPr>
      <w:r w:rsidRPr="00577F35">
        <w:rPr>
          <w:i/>
          <w:sz w:val="24"/>
          <w:szCs w:val="24"/>
        </w:rPr>
        <w:t>"Mistr Jan Hus. Stopy jeho učení ve světě až do současnosti."</w:t>
      </w:r>
    </w:p>
    <w:p w:rsidR="00577F35" w:rsidRDefault="00577F35" w:rsidP="00500036">
      <w:pPr>
        <w:pStyle w:val="Odstavecseseznamem"/>
        <w:ind w:left="0"/>
        <w:rPr>
          <w:sz w:val="24"/>
          <w:szCs w:val="24"/>
        </w:rPr>
      </w:pPr>
    </w:p>
    <w:p w:rsidR="00577F35" w:rsidRDefault="00577F35" w:rsidP="00500036">
      <w:pPr>
        <w:pStyle w:val="Odstavecseseznamem"/>
        <w:ind w:left="0"/>
        <w:rPr>
          <w:sz w:val="24"/>
          <w:szCs w:val="24"/>
        </w:rPr>
      </w:pPr>
    </w:p>
    <w:p w:rsidR="00500036" w:rsidRPr="00577F35" w:rsidRDefault="00500036" w:rsidP="00577F35">
      <w:pPr>
        <w:pStyle w:val="Odstavecseseznamem"/>
        <w:spacing w:after="0"/>
        <w:ind w:left="0"/>
        <w:rPr>
          <w:sz w:val="24"/>
          <w:szCs w:val="24"/>
        </w:rPr>
      </w:pPr>
      <w:r w:rsidRPr="00577F35">
        <w:rPr>
          <w:sz w:val="24"/>
          <w:szCs w:val="24"/>
        </w:rPr>
        <w:t xml:space="preserve">Pour </w:t>
      </w:r>
      <w:proofErr w:type="spellStart"/>
      <w:r w:rsidRPr="00577F35">
        <w:rPr>
          <w:sz w:val="24"/>
          <w:szCs w:val="24"/>
        </w:rPr>
        <w:t>en</w:t>
      </w:r>
      <w:proofErr w:type="spellEnd"/>
      <w:r w:rsidRPr="00577F35">
        <w:rPr>
          <w:sz w:val="24"/>
          <w:szCs w:val="24"/>
        </w:rPr>
        <w:t xml:space="preserve"> </w:t>
      </w:r>
      <w:proofErr w:type="spellStart"/>
      <w:r w:rsidRPr="00577F35">
        <w:rPr>
          <w:sz w:val="24"/>
          <w:szCs w:val="24"/>
        </w:rPr>
        <w:t>savoir</w:t>
      </w:r>
      <w:proofErr w:type="spellEnd"/>
      <w:r w:rsidRPr="00577F35">
        <w:rPr>
          <w:sz w:val="24"/>
          <w:szCs w:val="24"/>
        </w:rPr>
        <w:t xml:space="preserve"> plus </w:t>
      </w:r>
      <w:proofErr w:type="spellStart"/>
      <w:r w:rsidR="00577F35">
        <w:rPr>
          <w:sz w:val="24"/>
          <w:szCs w:val="24"/>
        </w:rPr>
        <w:t>sur</w:t>
      </w:r>
      <w:proofErr w:type="spellEnd"/>
      <w:r w:rsidR="00577F35">
        <w:rPr>
          <w:sz w:val="24"/>
          <w:szCs w:val="24"/>
        </w:rPr>
        <w:t xml:space="preserve"> la </w:t>
      </w:r>
      <w:proofErr w:type="spellStart"/>
      <w:r w:rsidR="00577F35">
        <w:rPr>
          <w:sz w:val="24"/>
          <w:szCs w:val="24"/>
        </w:rPr>
        <w:t>vie</w:t>
      </w:r>
      <w:proofErr w:type="spellEnd"/>
      <w:r w:rsidR="00577F35">
        <w:rPr>
          <w:sz w:val="24"/>
          <w:szCs w:val="24"/>
        </w:rPr>
        <w:t xml:space="preserve"> </w:t>
      </w:r>
      <w:proofErr w:type="spellStart"/>
      <w:r w:rsidR="00577F35">
        <w:rPr>
          <w:sz w:val="24"/>
          <w:szCs w:val="24"/>
        </w:rPr>
        <w:t>et</w:t>
      </w:r>
      <w:proofErr w:type="spellEnd"/>
      <w:r w:rsidR="00577F35">
        <w:rPr>
          <w:sz w:val="24"/>
          <w:szCs w:val="24"/>
        </w:rPr>
        <w:t xml:space="preserve"> l´</w:t>
      </w:r>
      <w:proofErr w:type="spellStart"/>
      <w:r w:rsidR="00577F35">
        <w:rPr>
          <w:sz w:val="24"/>
          <w:szCs w:val="24"/>
        </w:rPr>
        <w:t>oeuvre</w:t>
      </w:r>
      <w:proofErr w:type="spellEnd"/>
      <w:r w:rsidR="00577F35">
        <w:rPr>
          <w:sz w:val="24"/>
          <w:szCs w:val="24"/>
        </w:rPr>
        <w:t xml:space="preserve"> de </w:t>
      </w:r>
      <w:proofErr w:type="spellStart"/>
      <w:r w:rsidR="00577F35">
        <w:rPr>
          <w:sz w:val="24"/>
          <w:szCs w:val="24"/>
        </w:rPr>
        <w:t>ce</w:t>
      </w:r>
      <w:proofErr w:type="spellEnd"/>
      <w:r w:rsidR="00577F35">
        <w:rPr>
          <w:sz w:val="24"/>
          <w:szCs w:val="24"/>
        </w:rPr>
        <w:t xml:space="preserve"> grand </w:t>
      </w:r>
      <w:proofErr w:type="spellStart"/>
      <w:r w:rsidR="00577F35">
        <w:rPr>
          <w:sz w:val="24"/>
          <w:szCs w:val="24"/>
        </w:rPr>
        <w:t>réformateur</w:t>
      </w:r>
      <w:proofErr w:type="spellEnd"/>
      <w:r w:rsidR="00577F35">
        <w:rPr>
          <w:sz w:val="24"/>
          <w:szCs w:val="24"/>
        </w:rPr>
        <w:t xml:space="preserve"> </w:t>
      </w:r>
      <w:r w:rsidRPr="00577F35">
        <w:rPr>
          <w:sz w:val="24"/>
          <w:szCs w:val="24"/>
        </w:rPr>
        <w:t>:</w:t>
      </w:r>
    </w:p>
    <w:p w:rsidR="00500036" w:rsidRDefault="00500036" w:rsidP="00577F35">
      <w:pPr>
        <w:spacing w:after="0"/>
      </w:pPr>
      <w:r w:rsidRPr="003A74B4">
        <w:t>http://www.clio.fr/bibliotheque/jean_hus_ou_l_echec_d_une_reforme_catholique.asp</w:t>
      </w:r>
    </w:p>
    <w:p w:rsidR="00500036" w:rsidRDefault="00500036" w:rsidP="00500036">
      <w:pPr>
        <w:pStyle w:val="Odstavecseseznamem"/>
      </w:pPr>
    </w:p>
    <w:p w:rsidR="005825AE" w:rsidRDefault="00500036" w:rsidP="00500036">
      <w:pPr>
        <w:pStyle w:val="Normlnweb"/>
        <w:spacing w:line="276" w:lineRule="auto"/>
        <w:rPr>
          <w:lang w:val="fr-FR"/>
        </w:rPr>
      </w:pPr>
      <w:r>
        <w:rPr>
          <w:lang w:val="fr-FR"/>
        </w:rPr>
        <w:t xml:space="preserve">GEFD                     </w:t>
      </w:r>
      <w:r w:rsidRPr="00500036">
        <w:rPr>
          <w:noProof/>
        </w:rPr>
        <w:drawing>
          <wp:inline distT="0" distB="0" distL="0" distR="0">
            <wp:extent cx="3017520" cy="530225"/>
            <wp:effectExtent l="0" t="0" r="0" b="3175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Fiche apprenant</w:t>
      </w:r>
    </w:p>
    <w:sectPr w:rsidR="005825AE" w:rsidSect="00577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5DF"/>
    <w:multiLevelType w:val="multilevel"/>
    <w:tmpl w:val="DEA2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5639"/>
    <w:multiLevelType w:val="multilevel"/>
    <w:tmpl w:val="1BDE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F714A"/>
    <w:multiLevelType w:val="multilevel"/>
    <w:tmpl w:val="FD2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A26871"/>
    <w:rsid w:val="00134652"/>
    <w:rsid w:val="001705C0"/>
    <w:rsid w:val="00391F68"/>
    <w:rsid w:val="003A74B4"/>
    <w:rsid w:val="00500036"/>
    <w:rsid w:val="00577F35"/>
    <w:rsid w:val="005825AE"/>
    <w:rsid w:val="0064043D"/>
    <w:rsid w:val="007A0C01"/>
    <w:rsid w:val="00813ED0"/>
    <w:rsid w:val="008A7FF3"/>
    <w:rsid w:val="0096250B"/>
    <w:rsid w:val="00A26871"/>
    <w:rsid w:val="00A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5AE"/>
  </w:style>
  <w:style w:type="paragraph" w:styleId="Nadpis1">
    <w:name w:val="heading 1"/>
    <w:basedOn w:val="Normln"/>
    <w:link w:val="Nadpis1Char"/>
    <w:uiPriority w:val="9"/>
    <w:qFormat/>
    <w:rsid w:val="0096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1"/>
      <w:szCs w:val="4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250B"/>
    <w:rPr>
      <w:rFonts w:ascii="Times New Roman" w:eastAsia="Times New Roman" w:hAnsi="Times New Roman" w:cs="Times New Roman"/>
      <w:b/>
      <w:bCs/>
      <w:color w:val="333333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250B"/>
    <w:rPr>
      <w:color w:val="004ECB"/>
      <w:u w:val="single"/>
    </w:rPr>
  </w:style>
  <w:style w:type="character" w:customStyle="1" w:styleId="title3">
    <w:name w:val="title3"/>
    <w:basedOn w:val="Standardnpsmoodstavce"/>
    <w:rsid w:val="0096250B"/>
    <w:rPr>
      <w:vanish w:val="0"/>
      <w:webHidden w:val="0"/>
      <w:specVanish w:val="0"/>
    </w:rPr>
  </w:style>
  <w:style w:type="paragraph" w:customStyle="1" w:styleId="author8">
    <w:name w:val="author8"/>
    <w:basedOn w:val="Normln"/>
    <w:rsid w:val="0096250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969696"/>
      <w:sz w:val="21"/>
      <w:szCs w:val="21"/>
      <w:lang w:eastAsia="cs-CZ"/>
    </w:rPr>
  </w:style>
  <w:style w:type="character" w:customStyle="1" w:styleId="invis">
    <w:name w:val="invis"/>
    <w:basedOn w:val="Standardnpsmoodstavce"/>
    <w:rsid w:val="0096250B"/>
  </w:style>
  <w:style w:type="character" w:styleId="Zvraznn">
    <w:name w:val="Emphasis"/>
    <w:basedOn w:val="Standardnpsmoodstavce"/>
    <w:uiPriority w:val="20"/>
    <w:qFormat/>
    <w:rsid w:val="0096250B"/>
    <w:rPr>
      <w:i/>
      <w:iCs/>
    </w:rPr>
  </w:style>
  <w:style w:type="character" w:customStyle="1" w:styleId="caption1">
    <w:name w:val="caption1"/>
    <w:basedOn w:val="Standardnpsmoodstavce"/>
    <w:rsid w:val="0096250B"/>
  </w:style>
  <w:style w:type="paragraph" w:styleId="Textbubliny">
    <w:name w:val="Balloon Text"/>
    <w:basedOn w:val="Normln"/>
    <w:link w:val="TextbublinyChar"/>
    <w:uiPriority w:val="99"/>
    <w:semiHidden/>
    <w:unhideWhenUsed/>
    <w:rsid w:val="0096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0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2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96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250B"/>
    <w:rPr>
      <w:b/>
      <w:bCs/>
    </w:rPr>
  </w:style>
  <w:style w:type="paragraph" w:styleId="Odstavecseseznamem">
    <w:name w:val="List Paragraph"/>
    <w:basedOn w:val="Normln"/>
    <w:uiPriority w:val="34"/>
    <w:qFormat/>
    <w:rsid w:val="0096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062">
          <w:marLeft w:val="-58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4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40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g.radio.cz/pictures/r/praha/staromak_hu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La fête de Jan Hus</vt:lpstr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2015-06-29T11:32:00Z</dcterms:created>
  <dcterms:modified xsi:type="dcterms:W3CDTF">2015-07-03T13:35:00Z</dcterms:modified>
</cp:coreProperties>
</file>