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60" w:rsidRDefault="00C15E6C" w:rsidP="00344BA5">
      <w:pPr>
        <w:spacing w:after="0"/>
        <w:ind w:left="708" w:hanging="708"/>
        <w:jc w:val="left"/>
      </w:pPr>
      <w:r>
        <w:t>B1-B2</w:t>
      </w:r>
    </w:p>
    <w:p w:rsidR="006A343B" w:rsidRPr="00344BA5" w:rsidRDefault="00344BA5" w:rsidP="00344BA5">
      <w:pPr>
        <w:spacing w:after="0"/>
        <w:jc w:val="left"/>
        <w:rPr>
          <w:sz w:val="20"/>
          <w:szCs w:val="20"/>
        </w:rPr>
      </w:pPr>
      <w:r w:rsidRPr="00344BA5"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281305</wp:posOffset>
            </wp:positionV>
            <wp:extent cx="1642110" cy="1356360"/>
            <wp:effectExtent l="19050" t="0" r="0" b="0"/>
            <wp:wrapSquare wrapText="bothSides"/>
            <wp:docPr id="10" name="Image 10" descr="http://www.colmar.fr/sites/colmar.fr/files/vivre/fete-des-voisins-affiche-201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lmar.fr/sites/colmar.fr/files/vivre/fete-des-voisins-affiche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9494" b="5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11F" w:rsidRPr="00344BA5">
        <w:rPr>
          <w:b/>
          <w:sz w:val="20"/>
          <w:szCs w:val="20"/>
        </w:rPr>
        <w:t>La Fête des voisins</w:t>
      </w:r>
    </w:p>
    <w:p w:rsidR="001D5060" w:rsidRPr="00344BA5" w:rsidRDefault="001D5060" w:rsidP="00344BA5">
      <w:pPr>
        <w:spacing w:after="0"/>
        <w:ind w:left="708" w:hanging="708"/>
        <w:rPr>
          <w:b/>
          <w:sz w:val="20"/>
          <w:szCs w:val="20"/>
        </w:rPr>
      </w:pPr>
    </w:p>
    <w:p w:rsidR="006A223C" w:rsidRPr="00344BA5" w:rsidRDefault="001D5060" w:rsidP="00344BA5">
      <w:pPr>
        <w:spacing w:after="0"/>
        <w:rPr>
          <w:sz w:val="20"/>
          <w:szCs w:val="20"/>
        </w:rPr>
      </w:pPr>
      <w:r w:rsidRPr="00344BA5">
        <w:rPr>
          <w:b/>
          <w:sz w:val="20"/>
          <w:szCs w:val="20"/>
        </w:rPr>
        <w:t>Objectifs principaux</w:t>
      </w:r>
      <w:r w:rsidRPr="00344BA5">
        <w:rPr>
          <w:sz w:val="20"/>
          <w:szCs w:val="20"/>
        </w:rPr>
        <w:tab/>
      </w:r>
      <w:r w:rsidR="006A223C" w:rsidRPr="00344BA5">
        <w:rPr>
          <w:sz w:val="20"/>
          <w:szCs w:val="20"/>
        </w:rPr>
        <w:t>Expression orale : décrire une affiche, faire des suppositions</w:t>
      </w:r>
    </w:p>
    <w:p w:rsidR="001D5060" w:rsidRPr="00344BA5" w:rsidRDefault="0091542E" w:rsidP="00344BA5">
      <w:pPr>
        <w:spacing w:after="0"/>
        <w:rPr>
          <w:sz w:val="20"/>
          <w:szCs w:val="20"/>
        </w:rPr>
      </w:pPr>
      <w:r w:rsidRPr="00344BA5">
        <w:rPr>
          <w:sz w:val="20"/>
          <w:szCs w:val="20"/>
        </w:rPr>
        <w:t>Compréhension écrite : comprendre un article de journal, rechercher des informations.</w:t>
      </w:r>
    </w:p>
    <w:p w:rsidR="001D5060" w:rsidRPr="00344BA5" w:rsidRDefault="001D5060" w:rsidP="00344BA5">
      <w:pPr>
        <w:spacing w:after="0"/>
        <w:ind w:left="2832" w:hanging="2832"/>
        <w:rPr>
          <w:sz w:val="20"/>
          <w:szCs w:val="20"/>
        </w:rPr>
      </w:pPr>
      <w:r w:rsidRPr="00344BA5">
        <w:rPr>
          <w:b/>
          <w:sz w:val="20"/>
          <w:szCs w:val="20"/>
        </w:rPr>
        <w:t>Objectifs secondaires</w:t>
      </w:r>
      <w:r w:rsidRPr="00344BA5">
        <w:rPr>
          <w:sz w:val="20"/>
          <w:szCs w:val="20"/>
        </w:rPr>
        <w:tab/>
      </w:r>
      <w:r w:rsidR="006A223C" w:rsidRPr="00344BA5">
        <w:rPr>
          <w:sz w:val="20"/>
          <w:szCs w:val="20"/>
        </w:rPr>
        <w:t xml:space="preserve">Découvrir une fête française </w:t>
      </w:r>
      <w:r w:rsidR="00344BA5">
        <w:rPr>
          <w:sz w:val="20"/>
          <w:szCs w:val="20"/>
        </w:rPr>
        <w:t>devenue européenne puis</w:t>
      </w:r>
      <w:r w:rsidR="006A223C" w:rsidRPr="00344BA5">
        <w:rPr>
          <w:sz w:val="20"/>
          <w:szCs w:val="20"/>
        </w:rPr>
        <w:t xml:space="preserve"> internationale : la fête des voisins</w:t>
      </w:r>
    </w:p>
    <w:p w:rsidR="001D5060" w:rsidRPr="00344BA5" w:rsidRDefault="001D5060" w:rsidP="00344BA5">
      <w:pPr>
        <w:spacing w:after="0"/>
        <w:ind w:left="708" w:hanging="708"/>
        <w:rPr>
          <w:sz w:val="20"/>
          <w:szCs w:val="20"/>
        </w:rPr>
      </w:pPr>
      <w:r w:rsidRPr="00344BA5">
        <w:rPr>
          <w:b/>
          <w:sz w:val="20"/>
          <w:szCs w:val="20"/>
        </w:rPr>
        <w:t>Durée</w:t>
      </w:r>
      <w:r w:rsidR="00271C79">
        <w:rPr>
          <w:sz w:val="20"/>
          <w:szCs w:val="20"/>
        </w:rPr>
        <w:tab/>
      </w:r>
      <w:r w:rsidR="00271C79">
        <w:rPr>
          <w:sz w:val="20"/>
          <w:szCs w:val="20"/>
        </w:rPr>
        <w:tab/>
      </w:r>
      <w:r w:rsidR="00271C79">
        <w:rPr>
          <w:sz w:val="20"/>
          <w:szCs w:val="20"/>
        </w:rPr>
        <w:tab/>
      </w:r>
      <w:r w:rsidR="006A223C" w:rsidRPr="00344BA5">
        <w:rPr>
          <w:sz w:val="20"/>
          <w:szCs w:val="20"/>
        </w:rPr>
        <w:t>45’</w:t>
      </w:r>
    </w:p>
    <w:p w:rsidR="001D5060" w:rsidRPr="00344BA5" w:rsidRDefault="001D5060" w:rsidP="00344BA5">
      <w:pPr>
        <w:spacing w:after="0"/>
        <w:ind w:left="708" w:hanging="708"/>
        <w:rPr>
          <w:b/>
          <w:sz w:val="20"/>
          <w:szCs w:val="20"/>
        </w:rPr>
      </w:pPr>
    </w:p>
    <w:p w:rsidR="001D5060" w:rsidRPr="00344BA5" w:rsidRDefault="001D5060" w:rsidP="00344BA5">
      <w:pPr>
        <w:spacing w:after="0"/>
        <w:ind w:left="708" w:hanging="708"/>
        <w:rPr>
          <w:b/>
        </w:rPr>
      </w:pPr>
      <w:r w:rsidRPr="00344BA5">
        <w:rPr>
          <w:b/>
        </w:rPr>
        <w:t>Démarche</w:t>
      </w:r>
      <w:r w:rsidR="0070411F" w:rsidRPr="00344BA5">
        <w:rPr>
          <w:b/>
        </w:rPr>
        <w:t> </w:t>
      </w:r>
    </w:p>
    <w:p w:rsidR="001D5060" w:rsidRDefault="0091542E" w:rsidP="00344BA5">
      <w:pPr>
        <w:spacing w:after="0"/>
        <w:ind w:left="708" w:hanging="708"/>
      </w:pPr>
      <w:r>
        <w:rPr>
          <w:b/>
        </w:rPr>
        <w:t>1</w:t>
      </w:r>
      <w:r w:rsidRPr="0091542E">
        <w:rPr>
          <w:b/>
          <w:vertAlign w:val="superscript"/>
        </w:rPr>
        <w:t>e</w:t>
      </w:r>
      <w:r>
        <w:rPr>
          <w:b/>
        </w:rPr>
        <w:t xml:space="preserve"> étape : Expression orale</w:t>
      </w:r>
    </w:p>
    <w:p w:rsidR="0091542E" w:rsidRDefault="0091542E" w:rsidP="00344BA5">
      <w:pPr>
        <w:spacing w:after="0"/>
      </w:pPr>
      <w:r>
        <w:t xml:space="preserve">L’enseignant montre différentes affiches de la Fête des voisins sur lesquelles n’apparaissent pas le nom de la fête. Il demande aux apprenants ce </w:t>
      </w:r>
      <w:r w:rsidR="003A2FCD">
        <w:t>que leur évoquent ces affiches (description des personnages, lieux, activités, etc.)</w:t>
      </w:r>
      <w:r w:rsidR="004035AE">
        <w:t>.</w:t>
      </w:r>
    </w:p>
    <w:p w:rsidR="0091542E" w:rsidRDefault="0091542E" w:rsidP="00344BA5">
      <w:pPr>
        <w:spacing w:after="0"/>
      </w:pPr>
    </w:p>
    <w:p w:rsidR="0091542E" w:rsidRDefault="009729B6" w:rsidP="00344BA5">
      <w:pPr>
        <w:spacing w:after="0"/>
      </w:pPr>
      <w:r>
        <w:rPr>
          <w:b/>
        </w:rPr>
        <w:t>2</w:t>
      </w:r>
      <w:r w:rsidRPr="009729B6">
        <w:rPr>
          <w:b/>
          <w:vertAlign w:val="superscript"/>
        </w:rPr>
        <w:t>e</w:t>
      </w:r>
      <w:r>
        <w:rPr>
          <w:b/>
        </w:rPr>
        <w:t xml:space="preserve"> étape : Compréhension écrite</w:t>
      </w:r>
      <w:r w:rsidR="00F13D6C">
        <w:rPr>
          <w:b/>
        </w:rPr>
        <w:t xml:space="preserve"> – Expression écrite </w:t>
      </w:r>
    </w:p>
    <w:p w:rsidR="009729B6" w:rsidRDefault="00B1776F" w:rsidP="00344BA5">
      <w:pPr>
        <w:spacing w:after="0"/>
      </w:pPr>
      <w:r>
        <w:t xml:space="preserve">L’enseignant distribue l’article du Huffington Post. </w:t>
      </w:r>
      <w:r w:rsidR="000B68E6">
        <w:t xml:space="preserve">Les apprenants le lise puis répondent au questionnaire. </w:t>
      </w:r>
    </w:p>
    <w:p w:rsidR="00784680" w:rsidRDefault="00784680" w:rsidP="00344BA5">
      <w:pPr>
        <w:spacing w:after="0"/>
      </w:pPr>
    </w:p>
    <w:p w:rsidR="005C4B0B" w:rsidRDefault="005C4B0B" w:rsidP="00344BA5">
      <w:pPr>
        <w:spacing w:after="0"/>
      </w:pPr>
      <w:r>
        <w:rPr>
          <w:b/>
        </w:rPr>
        <w:t>3</w:t>
      </w:r>
      <w:r w:rsidRPr="005C4B0B">
        <w:rPr>
          <w:b/>
          <w:vertAlign w:val="superscript"/>
        </w:rPr>
        <w:t>e</w:t>
      </w:r>
      <w:r>
        <w:rPr>
          <w:b/>
        </w:rPr>
        <w:t xml:space="preserve"> étape – Expression écrite</w:t>
      </w:r>
    </w:p>
    <w:p w:rsidR="005C4B0B" w:rsidRPr="005C4B0B" w:rsidRDefault="005C4B0B" w:rsidP="00344BA5">
      <w:pPr>
        <w:spacing w:after="0"/>
      </w:pPr>
      <w:r>
        <w:t>C’est la Fête des voisins le week-end prochain, vous préparez le carton d’invitation que vous allez distribuer à vos voisin</w:t>
      </w:r>
      <w:r w:rsidR="00344BA5">
        <w:t>s</w:t>
      </w:r>
      <w:r>
        <w:t xml:space="preserve"> pour </w:t>
      </w:r>
      <w:r w:rsidR="009C255A">
        <w:t xml:space="preserve">les convier à l’évènement. </w:t>
      </w:r>
    </w:p>
    <w:p w:rsidR="005C4B0B" w:rsidRDefault="005C4B0B" w:rsidP="00344BA5">
      <w:pPr>
        <w:spacing w:after="0"/>
        <w:ind w:left="708" w:hanging="708"/>
        <w:rPr>
          <w:b/>
        </w:rPr>
      </w:pPr>
    </w:p>
    <w:p w:rsidR="001D5060" w:rsidRDefault="001D5060" w:rsidP="00344BA5">
      <w:pPr>
        <w:spacing w:after="0"/>
        <w:ind w:left="708" w:hanging="708"/>
        <w:rPr>
          <w:b/>
        </w:rPr>
      </w:pPr>
      <w:r>
        <w:rPr>
          <w:b/>
        </w:rPr>
        <w:t>Prolongements possibles</w:t>
      </w:r>
    </w:p>
    <w:p w:rsidR="001D5060" w:rsidRPr="00C90BDF" w:rsidRDefault="0070411F" w:rsidP="00344BA5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t xml:space="preserve">Compréhension orale : </w:t>
      </w:r>
      <w:r w:rsidR="007A02F1">
        <w:t>à partir de la chanson</w:t>
      </w:r>
      <w:r>
        <w:t xml:space="preserve"> « Les voisines » de Renan Luce.</w:t>
      </w:r>
    </w:p>
    <w:p w:rsidR="00C90BDF" w:rsidRPr="00556A44" w:rsidRDefault="00C90BDF" w:rsidP="00344BA5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t>Expression écrite : vous invitez vos voisins chez vous</w:t>
      </w:r>
      <w:r w:rsidR="009F4158">
        <w:t xml:space="preserve"> pour le dîner</w:t>
      </w:r>
      <w:r>
        <w:t xml:space="preserve">, préparez le menu que vous allez leur servir. </w:t>
      </w:r>
    </w:p>
    <w:p w:rsidR="00556A44" w:rsidRPr="00556A44" w:rsidRDefault="00556A44" w:rsidP="00344BA5">
      <w:pPr>
        <w:spacing w:after="0"/>
        <w:rPr>
          <w:b/>
        </w:rPr>
      </w:pPr>
    </w:p>
    <w:p w:rsidR="001D5060" w:rsidRPr="00344BA5" w:rsidRDefault="001D5060" w:rsidP="00344BA5">
      <w:pPr>
        <w:spacing w:after="0"/>
        <w:ind w:left="708" w:hanging="708"/>
        <w:rPr>
          <w:b/>
          <w:sz w:val="20"/>
          <w:szCs w:val="20"/>
        </w:rPr>
      </w:pPr>
      <w:r w:rsidRPr="00344BA5">
        <w:rPr>
          <w:b/>
          <w:sz w:val="20"/>
          <w:szCs w:val="20"/>
        </w:rPr>
        <w:t>Annexes</w:t>
      </w:r>
    </w:p>
    <w:p w:rsidR="00120D13" w:rsidRPr="00344BA5" w:rsidRDefault="00120D13" w:rsidP="00344BA5">
      <w:pPr>
        <w:spacing w:after="0"/>
        <w:ind w:left="708" w:hanging="708"/>
        <w:rPr>
          <w:sz w:val="20"/>
          <w:szCs w:val="20"/>
        </w:rPr>
      </w:pPr>
      <w:r w:rsidRPr="00344BA5">
        <w:rPr>
          <w:b/>
          <w:sz w:val="20"/>
          <w:szCs w:val="20"/>
        </w:rPr>
        <w:t>1</w:t>
      </w:r>
      <w:r w:rsidRPr="00344BA5">
        <w:rPr>
          <w:sz w:val="20"/>
          <w:szCs w:val="20"/>
        </w:rPr>
        <w:t xml:space="preserve"> Fiche enseignant affiches</w:t>
      </w:r>
    </w:p>
    <w:p w:rsidR="00E21CB9" w:rsidRPr="00344BA5" w:rsidRDefault="00E21CB9" w:rsidP="00344BA5">
      <w:pPr>
        <w:spacing w:after="0"/>
        <w:ind w:left="708" w:hanging="708"/>
        <w:rPr>
          <w:sz w:val="20"/>
          <w:szCs w:val="20"/>
        </w:rPr>
      </w:pPr>
      <w:r w:rsidRPr="00344BA5">
        <w:rPr>
          <w:b/>
          <w:sz w:val="20"/>
          <w:szCs w:val="20"/>
        </w:rPr>
        <w:t>2</w:t>
      </w:r>
      <w:r w:rsidRPr="00344BA5">
        <w:rPr>
          <w:sz w:val="20"/>
          <w:szCs w:val="20"/>
        </w:rPr>
        <w:t xml:space="preserve"> Fiche apprenant article du Huffington Post</w:t>
      </w:r>
    </w:p>
    <w:p w:rsidR="00E21CB9" w:rsidRDefault="00E21CB9" w:rsidP="00344BA5">
      <w:pPr>
        <w:spacing w:after="0"/>
        <w:ind w:left="708" w:hanging="708"/>
        <w:rPr>
          <w:sz w:val="20"/>
          <w:szCs w:val="20"/>
        </w:rPr>
      </w:pPr>
      <w:r w:rsidRPr="00344BA5">
        <w:rPr>
          <w:b/>
          <w:sz w:val="20"/>
          <w:szCs w:val="20"/>
        </w:rPr>
        <w:t xml:space="preserve">3 </w:t>
      </w:r>
      <w:r w:rsidRPr="00344BA5">
        <w:rPr>
          <w:sz w:val="20"/>
          <w:szCs w:val="20"/>
        </w:rPr>
        <w:t>Fiche apprenant questionnaire</w:t>
      </w:r>
    </w:p>
    <w:p w:rsidR="00344BA5" w:rsidRDefault="00344BA5" w:rsidP="00344BA5">
      <w:pPr>
        <w:spacing w:after="0"/>
        <w:ind w:left="708" w:hanging="708"/>
        <w:rPr>
          <w:sz w:val="20"/>
          <w:szCs w:val="20"/>
        </w:rPr>
      </w:pPr>
    </w:p>
    <w:p w:rsidR="00344BA5" w:rsidRPr="00344BA5" w:rsidRDefault="00344BA5" w:rsidP="00344BA5">
      <w:pPr>
        <w:spacing w:after="0"/>
        <w:ind w:left="708" w:hanging="708"/>
        <w:jc w:val="right"/>
        <w:rPr>
          <w:sz w:val="20"/>
          <w:szCs w:val="20"/>
        </w:rPr>
      </w:pPr>
      <w:r w:rsidRPr="00344BA5">
        <w:rPr>
          <w:sz w:val="20"/>
          <w:szCs w:val="20"/>
        </w:rPr>
        <w:t>BONS-GEFD</w:t>
      </w:r>
    </w:p>
    <w:sectPr w:rsidR="00344BA5" w:rsidRPr="00344BA5" w:rsidSect="006A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0751"/>
    <w:multiLevelType w:val="hybridMultilevel"/>
    <w:tmpl w:val="BA18D492"/>
    <w:lvl w:ilvl="0" w:tplc="8318A712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E0E13"/>
    <w:multiLevelType w:val="hybridMultilevel"/>
    <w:tmpl w:val="26505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C13A6"/>
    <w:multiLevelType w:val="hybridMultilevel"/>
    <w:tmpl w:val="E3B68406"/>
    <w:lvl w:ilvl="0" w:tplc="AC74741C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70411F"/>
    <w:rsid w:val="00000910"/>
    <w:rsid w:val="00001628"/>
    <w:rsid w:val="00001C93"/>
    <w:rsid w:val="000024AD"/>
    <w:rsid w:val="00004EDB"/>
    <w:rsid w:val="00007774"/>
    <w:rsid w:val="00007D8B"/>
    <w:rsid w:val="0001237E"/>
    <w:rsid w:val="00013E23"/>
    <w:rsid w:val="00022843"/>
    <w:rsid w:val="00025853"/>
    <w:rsid w:val="000308A8"/>
    <w:rsid w:val="00030DDD"/>
    <w:rsid w:val="0003258F"/>
    <w:rsid w:val="0003714C"/>
    <w:rsid w:val="000405A7"/>
    <w:rsid w:val="00040764"/>
    <w:rsid w:val="00040AA1"/>
    <w:rsid w:val="00042B92"/>
    <w:rsid w:val="00042DC0"/>
    <w:rsid w:val="000460FD"/>
    <w:rsid w:val="00046792"/>
    <w:rsid w:val="00046A05"/>
    <w:rsid w:val="00046AFB"/>
    <w:rsid w:val="00047332"/>
    <w:rsid w:val="00050AA7"/>
    <w:rsid w:val="00050B11"/>
    <w:rsid w:val="0005144D"/>
    <w:rsid w:val="000518E4"/>
    <w:rsid w:val="000530DA"/>
    <w:rsid w:val="00057394"/>
    <w:rsid w:val="00057724"/>
    <w:rsid w:val="00057BE2"/>
    <w:rsid w:val="00061DDC"/>
    <w:rsid w:val="0006293E"/>
    <w:rsid w:val="00064867"/>
    <w:rsid w:val="0006507E"/>
    <w:rsid w:val="00065277"/>
    <w:rsid w:val="00066BAD"/>
    <w:rsid w:val="00070FAD"/>
    <w:rsid w:val="00071660"/>
    <w:rsid w:val="00073DD6"/>
    <w:rsid w:val="00075668"/>
    <w:rsid w:val="000763B3"/>
    <w:rsid w:val="0007641B"/>
    <w:rsid w:val="000801F2"/>
    <w:rsid w:val="00080232"/>
    <w:rsid w:val="000806F6"/>
    <w:rsid w:val="00080996"/>
    <w:rsid w:val="00084F2D"/>
    <w:rsid w:val="000869EA"/>
    <w:rsid w:val="0009096A"/>
    <w:rsid w:val="000909A4"/>
    <w:rsid w:val="00090E02"/>
    <w:rsid w:val="000937D7"/>
    <w:rsid w:val="00095F29"/>
    <w:rsid w:val="00096589"/>
    <w:rsid w:val="000A1916"/>
    <w:rsid w:val="000A2C8F"/>
    <w:rsid w:val="000A3968"/>
    <w:rsid w:val="000A4AD8"/>
    <w:rsid w:val="000B1FAB"/>
    <w:rsid w:val="000B2155"/>
    <w:rsid w:val="000B3BB9"/>
    <w:rsid w:val="000B49AB"/>
    <w:rsid w:val="000B4A16"/>
    <w:rsid w:val="000B68E6"/>
    <w:rsid w:val="000C27DA"/>
    <w:rsid w:val="000C42C9"/>
    <w:rsid w:val="000D1BA4"/>
    <w:rsid w:val="000D721A"/>
    <w:rsid w:val="000E003E"/>
    <w:rsid w:val="000E70DD"/>
    <w:rsid w:val="000F1152"/>
    <w:rsid w:val="000F419D"/>
    <w:rsid w:val="000F6000"/>
    <w:rsid w:val="000F6A51"/>
    <w:rsid w:val="000F7E11"/>
    <w:rsid w:val="001026C8"/>
    <w:rsid w:val="00105257"/>
    <w:rsid w:val="00105B35"/>
    <w:rsid w:val="00105B60"/>
    <w:rsid w:val="00105D27"/>
    <w:rsid w:val="00106B78"/>
    <w:rsid w:val="00113020"/>
    <w:rsid w:val="00114843"/>
    <w:rsid w:val="00116B20"/>
    <w:rsid w:val="00116DC9"/>
    <w:rsid w:val="00120D13"/>
    <w:rsid w:val="0012228D"/>
    <w:rsid w:val="00123A3A"/>
    <w:rsid w:val="0012694A"/>
    <w:rsid w:val="00126B79"/>
    <w:rsid w:val="00130237"/>
    <w:rsid w:val="00130DFC"/>
    <w:rsid w:val="00133C71"/>
    <w:rsid w:val="001342A5"/>
    <w:rsid w:val="001354B4"/>
    <w:rsid w:val="001356B7"/>
    <w:rsid w:val="00135B82"/>
    <w:rsid w:val="00136FFD"/>
    <w:rsid w:val="00140498"/>
    <w:rsid w:val="001410B9"/>
    <w:rsid w:val="00150C5C"/>
    <w:rsid w:val="00151320"/>
    <w:rsid w:val="00151A03"/>
    <w:rsid w:val="00151F25"/>
    <w:rsid w:val="00154BC6"/>
    <w:rsid w:val="0015770F"/>
    <w:rsid w:val="0016038F"/>
    <w:rsid w:val="00161416"/>
    <w:rsid w:val="0016667E"/>
    <w:rsid w:val="00167611"/>
    <w:rsid w:val="00172149"/>
    <w:rsid w:val="001735FE"/>
    <w:rsid w:val="001739D1"/>
    <w:rsid w:val="0017447C"/>
    <w:rsid w:val="00175696"/>
    <w:rsid w:val="00177283"/>
    <w:rsid w:val="00180E4F"/>
    <w:rsid w:val="00184479"/>
    <w:rsid w:val="001856B0"/>
    <w:rsid w:val="00186077"/>
    <w:rsid w:val="00190AAA"/>
    <w:rsid w:val="00191A65"/>
    <w:rsid w:val="00194539"/>
    <w:rsid w:val="001A2BB4"/>
    <w:rsid w:val="001A3981"/>
    <w:rsid w:val="001A7E7D"/>
    <w:rsid w:val="001B128D"/>
    <w:rsid w:val="001B1524"/>
    <w:rsid w:val="001B1DAD"/>
    <w:rsid w:val="001B41F6"/>
    <w:rsid w:val="001C3A77"/>
    <w:rsid w:val="001C4ADB"/>
    <w:rsid w:val="001C6CBC"/>
    <w:rsid w:val="001C7992"/>
    <w:rsid w:val="001D1158"/>
    <w:rsid w:val="001D2240"/>
    <w:rsid w:val="001D4FFC"/>
    <w:rsid w:val="001D5060"/>
    <w:rsid w:val="001D675A"/>
    <w:rsid w:val="001D7FBE"/>
    <w:rsid w:val="001E2AB9"/>
    <w:rsid w:val="001E3DA5"/>
    <w:rsid w:val="001E4799"/>
    <w:rsid w:val="001F0354"/>
    <w:rsid w:val="001F07FC"/>
    <w:rsid w:val="001F113A"/>
    <w:rsid w:val="001F1FB9"/>
    <w:rsid w:val="001F2161"/>
    <w:rsid w:val="001F3C65"/>
    <w:rsid w:val="001F3F4F"/>
    <w:rsid w:val="001F68A7"/>
    <w:rsid w:val="00200529"/>
    <w:rsid w:val="002042EB"/>
    <w:rsid w:val="002053E5"/>
    <w:rsid w:val="002064C3"/>
    <w:rsid w:val="0021031B"/>
    <w:rsid w:val="00211413"/>
    <w:rsid w:val="00212C68"/>
    <w:rsid w:val="00215781"/>
    <w:rsid w:val="002175FB"/>
    <w:rsid w:val="00220391"/>
    <w:rsid w:val="00223621"/>
    <w:rsid w:val="00223A88"/>
    <w:rsid w:val="00227458"/>
    <w:rsid w:val="00230328"/>
    <w:rsid w:val="00230486"/>
    <w:rsid w:val="00231734"/>
    <w:rsid w:val="00231DBD"/>
    <w:rsid w:val="002332ED"/>
    <w:rsid w:val="00234DF2"/>
    <w:rsid w:val="002351F5"/>
    <w:rsid w:val="00235CFE"/>
    <w:rsid w:val="00237074"/>
    <w:rsid w:val="00237D3F"/>
    <w:rsid w:val="00240D29"/>
    <w:rsid w:val="00240DE6"/>
    <w:rsid w:val="00241804"/>
    <w:rsid w:val="00243323"/>
    <w:rsid w:val="00244C15"/>
    <w:rsid w:val="00245837"/>
    <w:rsid w:val="00245B55"/>
    <w:rsid w:val="002505E7"/>
    <w:rsid w:val="00251C55"/>
    <w:rsid w:val="00253472"/>
    <w:rsid w:val="00253AED"/>
    <w:rsid w:val="0025402E"/>
    <w:rsid w:val="00255D17"/>
    <w:rsid w:val="00260FA9"/>
    <w:rsid w:val="00262782"/>
    <w:rsid w:val="00262C85"/>
    <w:rsid w:val="00263B5E"/>
    <w:rsid w:val="00263CD6"/>
    <w:rsid w:val="00267BBA"/>
    <w:rsid w:val="00271989"/>
    <w:rsid w:val="00271C79"/>
    <w:rsid w:val="00273787"/>
    <w:rsid w:val="00273EAF"/>
    <w:rsid w:val="002746D9"/>
    <w:rsid w:val="00276059"/>
    <w:rsid w:val="00281863"/>
    <w:rsid w:val="00281A50"/>
    <w:rsid w:val="00284BF8"/>
    <w:rsid w:val="00285DDA"/>
    <w:rsid w:val="0029012D"/>
    <w:rsid w:val="00291B48"/>
    <w:rsid w:val="0029478E"/>
    <w:rsid w:val="00295F0F"/>
    <w:rsid w:val="00297F38"/>
    <w:rsid w:val="002A0611"/>
    <w:rsid w:val="002A1093"/>
    <w:rsid w:val="002A2445"/>
    <w:rsid w:val="002A34E2"/>
    <w:rsid w:val="002A403A"/>
    <w:rsid w:val="002B1A6B"/>
    <w:rsid w:val="002B4E30"/>
    <w:rsid w:val="002B603E"/>
    <w:rsid w:val="002C05DB"/>
    <w:rsid w:val="002C1FEC"/>
    <w:rsid w:val="002C2506"/>
    <w:rsid w:val="002C5F46"/>
    <w:rsid w:val="002C6E75"/>
    <w:rsid w:val="002C70C2"/>
    <w:rsid w:val="002D3CBB"/>
    <w:rsid w:val="002D4E73"/>
    <w:rsid w:val="002D4F4A"/>
    <w:rsid w:val="002D5576"/>
    <w:rsid w:val="002D6269"/>
    <w:rsid w:val="002E3126"/>
    <w:rsid w:val="002E35BE"/>
    <w:rsid w:val="002E4493"/>
    <w:rsid w:val="002E4F6C"/>
    <w:rsid w:val="002E62E5"/>
    <w:rsid w:val="002F0540"/>
    <w:rsid w:val="002F16B7"/>
    <w:rsid w:val="002F5D75"/>
    <w:rsid w:val="002F66F4"/>
    <w:rsid w:val="002F73AC"/>
    <w:rsid w:val="003053FD"/>
    <w:rsid w:val="003105C1"/>
    <w:rsid w:val="00310861"/>
    <w:rsid w:val="003148EA"/>
    <w:rsid w:val="00315AF1"/>
    <w:rsid w:val="00315B55"/>
    <w:rsid w:val="00321C94"/>
    <w:rsid w:val="0032378A"/>
    <w:rsid w:val="00326DA7"/>
    <w:rsid w:val="00327FC8"/>
    <w:rsid w:val="00331056"/>
    <w:rsid w:val="00331963"/>
    <w:rsid w:val="00331CE0"/>
    <w:rsid w:val="00331DED"/>
    <w:rsid w:val="00332E86"/>
    <w:rsid w:val="003334CA"/>
    <w:rsid w:val="00333E14"/>
    <w:rsid w:val="00334B81"/>
    <w:rsid w:val="00336F1A"/>
    <w:rsid w:val="00337CFE"/>
    <w:rsid w:val="0034041E"/>
    <w:rsid w:val="00340AD4"/>
    <w:rsid w:val="0034374C"/>
    <w:rsid w:val="00344BA5"/>
    <w:rsid w:val="00346837"/>
    <w:rsid w:val="00347C82"/>
    <w:rsid w:val="00350396"/>
    <w:rsid w:val="0035085C"/>
    <w:rsid w:val="00351E32"/>
    <w:rsid w:val="00355033"/>
    <w:rsid w:val="00356010"/>
    <w:rsid w:val="00356652"/>
    <w:rsid w:val="00361522"/>
    <w:rsid w:val="00363AF5"/>
    <w:rsid w:val="00365919"/>
    <w:rsid w:val="0036734B"/>
    <w:rsid w:val="00371BED"/>
    <w:rsid w:val="003734B1"/>
    <w:rsid w:val="0037515E"/>
    <w:rsid w:val="0037771A"/>
    <w:rsid w:val="00381623"/>
    <w:rsid w:val="0038250A"/>
    <w:rsid w:val="00383576"/>
    <w:rsid w:val="00383B4C"/>
    <w:rsid w:val="003872A3"/>
    <w:rsid w:val="003902A4"/>
    <w:rsid w:val="003938F1"/>
    <w:rsid w:val="00394199"/>
    <w:rsid w:val="003962E7"/>
    <w:rsid w:val="0039719A"/>
    <w:rsid w:val="003A2FCD"/>
    <w:rsid w:val="003A59E6"/>
    <w:rsid w:val="003A6453"/>
    <w:rsid w:val="003A7ED3"/>
    <w:rsid w:val="003B16A4"/>
    <w:rsid w:val="003B40D9"/>
    <w:rsid w:val="003C033E"/>
    <w:rsid w:val="003C0548"/>
    <w:rsid w:val="003C12AC"/>
    <w:rsid w:val="003C161C"/>
    <w:rsid w:val="003C440F"/>
    <w:rsid w:val="003D07A1"/>
    <w:rsid w:val="003D21D2"/>
    <w:rsid w:val="003D335B"/>
    <w:rsid w:val="003D4E38"/>
    <w:rsid w:val="003D6C96"/>
    <w:rsid w:val="003E4A27"/>
    <w:rsid w:val="003E7DE2"/>
    <w:rsid w:val="003F2C6B"/>
    <w:rsid w:val="003F49EE"/>
    <w:rsid w:val="003F4C04"/>
    <w:rsid w:val="004035AE"/>
    <w:rsid w:val="00403897"/>
    <w:rsid w:val="00403952"/>
    <w:rsid w:val="00403DD5"/>
    <w:rsid w:val="00404120"/>
    <w:rsid w:val="00405DDC"/>
    <w:rsid w:val="00407359"/>
    <w:rsid w:val="0041139D"/>
    <w:rsid w:val="00416568"/>
    <w:rsid w:val="00417500"/>
    <w:rsid w:val="004246CC"/>
    <w:rsid w:val="00425ED0"/>
    <w:rsid w:val="00431B84"/>
    <w:rsid w:val="004337BC"/>
    <w:rsid w:val="00433968"/>
    <w:rsid w:val="004339B0"/>
    <w:rsid w:val="0043463F"/>
    <w:rsid w:val="004369B0"/>
    <w:rsid w:val="00441658"/>
    <w:rsid w:val="004421A0"/>
    <w:rsid w:val="0044273E"/>
    <w:rsid w:val="0044278A"/>
    <w:rsid w:val="00445F57"/>
    <w:rsid w:val="00445FB0"/>
    <w:rsid w:val="0044635E"/>
    <w:rsid w:val="004463EB"/>
    <w:rsid w:val="00446B43"/>
    <w:rsid w:val="00451937"/>
    <w:rsid w:val="00454B07"/>
    <w:rsid w:val="00454D32"/>
    <w:rsid w:val="004565D7"/>
    <w:rsid w:val="0045687B"/>
    <w:rsid w:val="00456C52"/>
    <w:rsid w:val="00465C8C"/>
    <w:rsid w:val="00470215"/>
    <w:rsid w:val="0047170A"/>
    <w:rsid w:val="00477954"/>
    <w:rsid w:val="0048028F"/>
    <w:rsid w:val="00485269"/>
    <w:rsid w:val="00490294"/>
    <w:rsid w:val="00492B3D"/>
    <w:rsid w:val="0049306F"/>
    <w:rsid w:val="004965F6"/>
    <w:rsid w:val="004A2EE1"/>
    <w:rsid w:val="004A45CB"/>
    <w:rsid w:val="004A5FD5"/>
    <w:rsid w:val="004A7B89"/>
    <w:rsid w:val="004B110D"/>
    <w:rsid w:val="004B3921"/>
    <w:rsid w:val="004B4084"/>
    <w:rsid w:val="004B4ABA"/>
    <w:rsid w:val="004C22D5"/>
    <w:rsid w:val="004C30FC"/>
    <w:rsid w:val="004C4A3C"/>
    <w:rsid w:val="004C585F"/>
    <w:rsid w:val="004C7491"/>
    <w:rsid w:val="004D11E8"/>
    <w:rsid w:val="004D33F2"/>
    <w:rsid w:val="004D45C3"/>
    <w:rsid w:val="004D6248"/>
    <w:rsid w:val="004D70BD"/>
    <w:rsid w:val="004E3873"/>
    <w:rsid w:val="004E6857"/>
    <w:rsid w:val="004E6FC0"/>
    <w:rsid w:val="004E744B"/>
    <w:rsid w:val="004F1F97"/>
    <w:rsid w:val="004F4F4E"/>
    <w:rsid w:val="004F58B5"/>
    <w:rsid w:val="004F6FD8"/>
    <w:rsid w:val="00502C1C"/>
    <w:rsid w:val="00503041"/>
    <w:rsid w:val="00505ECA"/>
    <w:rsid w:val="005061C9"/>
    <w:rsid w:val="00512E29"/>
    <w:rsid w:val="00514E3D"/>
    <w:rsid w:val="00517DCF"/>
    <w:rsid w:val="00523175"/>
    <w:rsid w:val="00523589"/>
    <w:rsid w:val="0052583F"/>
    <w:rsid w:val="00526371"/>
    <w:rsid w:val="005314FD"/>
    <w:rsid w:val="0053411A"/>
    <w:rsid w:val="00535ED1"/>
    <w:rsid w:val="005363CD"/>
    <w:rsid w:val="00536CD8"/>
    <w:rsid w:val="005409D4"/>
    <w:rsid w:val="00542FBF"/>
    <w:rsid w:val="0054441D"/>
    <w:rsid w:val="00544B4F"/>
    <w:rsid w:val="005450C1"/>
    <w:rsid w:val="005454DB"/>
    <w:rsid w:val="00546594"/>
    <w:rsid w:val="00547CE2"/>
    <w:rsid w:val="00554FE8"/>
    <w:rsid w:val="005569B8"/>
    <w:rsid w:val="00556A44"/>
    <w:rsid w:val="00560878"/>
    <w:rsid w:val="0056212F"/>
    <w:rsid w:val="00565D07"/>
    <w:rsid w:val="00566E79"/>
    <w:rsid w:val="005701CB"/>
    <w:rsid w:val="00570EC4"/>
    <w:rsid w:val="0057329C"/>
    <w:rsid w:val="00575AFD"/>
    <w:rsid w:val="0057605F"/>
    <w:rsid w:val="00576897"/>
    <w:rsid w:val="00580AE9"/>
    <w:rsid w:val="005818A4"/>
    <w:rsid w:val="005848A1"/>
    <w:rsid w:val="00587134"/>
    <w:rsid w:val="00591D8C"/>
    <w:rsid w:val="005933F9"/>
    <w:rsid w:val="00595A66"/>
    <w:rsid w:val="005975FB"/>
    <w:rsid w:val="00597DAB"/>
    <w:rsid w:val="005A051C"/>
    <w:rsid w:val="005A2030"/>
    <w:rsid w:val="005A4698"/>
    <w:rsid w:val="005A71B3"/>
    <w:rsid w:val="005A7FBA"/>
    <w:rsid w:val="005B0016"/>
    <w:rsid w:val="005B0787"/>
    <w:rsid w:val="005B1AA6"/>
    <w:rsid w:val="005B499D"/>
    <w:rsid w:val="005B68D9"/>
    <w:rsid w:val="005C12F5"/>
    <w:rsid w:val="005C13EF"/>
    <w:rsid w:val="005C349F"/>
    <w:rsid w:val="005C387F"/>
    <w:rsid w:val="005C47AF"/>
    <w:rsid w:val="005C4B0B"/>
    <w:rsid w:val="005C4E04"/>
    <w:rsid w:val="005D2DB8"/>
    <w:rsid w:val="005D4E82"/>
    <w:rsid w:val="005D5847"/>
    <w:rsid w:val="005E0110"/>
    <w:rsid w:val="005E1346"/>
    <w:rsid w:val="005E2421"/>
    <w:rsid w:val="005E66A7"/>
    <w:rsid w:val="005E68CC"/>
    <w:rsid w:val="005F16EF"/>
    <w:rsid w:val="005F3E2C"/>
    <w:rsid w:val="005F40FB"/>
    <w:rsid w:val="005F4243"/>
    <w:rsid w:val="005F42A0"/>
    <w:rsid w:val="005F466D"/>
    <w:rsid w:val="005F4D80"/>
    <w:rsid w:val="005F6714"/>
    <w:rsid w:val="005F7810"/>
    <w:rsid w:val="005F7C1D"/>
    <w:rsid w:val="00600F8C"/>
    <w:rsid w:val="0060536D"/>
    <w:rsid w:val="006062F5"/>
    <w:rsid w:val="0061359D"/>
    <w:rsid w:val="0061411B"/>
    <w:rsid w:val="006208C9"/>
    <w:rsid w:val="0062320E"/>
    <w:rsid w:val="0062322C"/>
    <w:rsid w:val="0062385C"/>
    <w:rsid w:val="00634181"/>
    <w:rsid w:val="0063430D"/>
    <w:rsid w:val="0063560B"/>
    <w:rsid w:val="006403EB"/>
    <w:rsid w:val="006409C6"/>
    <w:rsid w:val="00640D51"/>
    <w:rsid w:val="00643CF2"/>
    <w:rsid w:val="00645283"/>
    <w:rsid w:val="00645377"/>
    <w:rsid w:val="00651640"/>
    <w:rsid w:val="00651883"/>
    <w:rsid w:val="00651DCC"/>
    <w:rsid w:val="00652322"/>
    <w:rsid w:val="0065289D"/>
    <w:rsid w:val="00653DA0"/>
    <w:rsid w:val="00654FFF"/>
    <w:rsid w:val="006552A1"/>
    <w:rsid w:val="006600B8"/>
    <w:rsid w:val="006609C6"/>
    <w:rsid w:val="00661FEC"/>
    <w:rsid w:val="006621A2"/>
    <w:rsid w:val="00662EB8"/>
    <w:rsid w:val="00663B63"/>
    <w:rsid w:val="006653D9"/>
    <w:rsid w:val="00666545"/>
    <w:rsid w:val="006668CB"/>
    <w:rsid w:val="006701D2"/>
    <w:rsid w:val="00674864"/>
    <w:rsid w:val="00682C7F"/>
    <w:rsid w:val="00685BBA"/>
    <w:rsid w:val="0068606E"/>
    <w:rsid w:val="006865E9"/>
    <w:rsid w:val="00687EE1"/>
    <w:rsid w:val="00691815"/>
    <w:rsid w:val="00691ACD"/>
    <w:rsid w:val="0069236E"/>
    <w:rsid w:val="00692912"/>
    <w:rsid w:val="00692AB1"/>
    <w:rsid w:val="006947C0"/>
    <w:rsid w:val="006948AE"/>
    <w:rsid w:val="006A02E1"/>
    <w:rsid w:val="006A1EF1"/>
    <w:rsid w:val="006A223C"/>
    <w:rsid w:val="006A2779"/>
    <w:rsid w:val="006A2815"/>
    <w:rsid w:val="006A343B"/>
    <w:rsid w:val="006A60A8"/>
    <w:rsid w:val="006A61AB"/>
    <w:rsid w:val="006B072F"/>
    <w:rsid w:val="006B1E0B"/>
    <w:rsid w:val="006B48CF"/>
    <w:rsid w:val="006B5DEC"/>
    <w:rsid w:val="006C080F"/>
    <w:rsid w:val="006C0E98"/>
    <w:rsid w:val="006C2F2F"/>
    <w:rsid w:val="006D05A8"/>
    <w:rsid w:val="006D0B69"/>
    <w:rsid w:val="006D0F02"/>
    <w:rsid w:val="006D3503"/>
    <w:rsid w:val="006D6B88"/>
    <w:rsid w:val="006E28C5"/>
    <w:rsid w:val="006E2B4A"/>
    <w:rsid w:val="006E42FB"/>
    <w:rsid w:val="006E4906"/>
    <w:rsid w:val="006E5DD7"/>
    <w:rsid w:val="006E6A40"/>
    <w:rsid w:val="006F0182"/>
    <w:rsid w:val="006F15C3"/>
    <w:rsid w:val="006F4505"/>
    <w:rsid w:val="006F5715"/>
    <w:rsid w:val="006F67F3"/>
    <w:rsid w:val="00700023"/>
    <w:rsid w:val="007036F4"/>
    <w:rsid w:val="0070411F"/>
    <w:rsid w:val="007045C8"/>
    <w:rsid w:val="0070616F"/>
    <w:rsid w:val="0070755C"/>
    <w:rsid w:val="0071222C"/>
    <w:rsid w:val="00714CC6"/>
    <w:rsid w:val="00715D1E"/>
    <w:rsid w:val="00723EC4"/>
    <w:rsid w:val="007255A1"/>
    <w:rsid w:val="00731D59"/>
    <w:rsid w:val="007418AA"/>
    <w:rsid w:val="00746B6A"/>
    <w:rsid w:val="00752733"/>
    <w:rsid w:val="00755F6A"/>
    <w:rsid w:val="0075658A"/>
    <w:rsid w:val="00756DF6"/>
    <w:rsid w:val="00757CE2"/>
    <w:rsid w:val="00757F57"/>
    <w:rsid w:val="0076351E"/>
    <w:rsid w:val="00764751"/>
    <w:rsid w:val="00764F4A"/>
    <w:rsid w:val="0077048B"/>
    <w:rsid w:val="00771931"/>
    <w:rsid w:val="00772EB9"/>
    <w:rsid w:val="00773B21"/>
    <w:rsid w:val="007755B5"/>
    <w:rsid w:val="007758E2"/>
    <w:rsid w:val="00776C3B"/>
    <w:rsid w:val="00780358"/>
    <w:rsid w:val="00782C22"/>
    <w:rsid w:val="00784680"/>
    <w:rsid w:val="007851E0"/>
    <w:rsid w:val="00785220"/>
    <w:rsid w:val="00785D0E"/>
    <w:rsid w:val="00786434"/>
    <w:rsid w:val="00786781"/>
    <w:rsid w:val="00790D8A"/>
    <w:rsid w:val="00794889"/>
    <w:rsid w:val="00795D3B"/>
    <w:rsid w:val="007A02F1"/>
    <w:rsid w:val="007A214E"/>
    <w:rsid w:val="007A37CF"/>
    <w:rsid w:val="007A5303"/>
    <w:rsid w:val="007A5821"/>
    <w:rsid w:val="007A5F88"/>
    <w:rsid w:val="007A6B41"/>
    <w:rsid w:val="007A77FE"/>
    <w:rsid w:val="007B003F"/>
    <w:rsid w:val="007B1207"/>
    <w:rsid w:val="007B18BD"/>
    <w:rsid w:val="007B3677"/>
    <w:rsid w:val="007B520A"/>
    <w:rsid w:val="007B6A66"/>
    <w:rsid w:val="007B7010"/>
    <w:rsid w:val="007B7E55"/>
    <w:rsid w:val="007C02C9"/>
    <w:rsid w:val="007C4D65"/>
    <w:rsid w:val="007D0A0D"/>
    <w:rsid w:val="007D2825"/>
    <w:rsid w:val="007D44AA"/>
    <w:rsid w:val="007E1E44"/>
    <w:rsid w:val="007E35C0"/>
    <w:rsid w:val="007E4563"/>
    <w:rsid w:val="007E5576"/>
    <w:rsid w:val="007F15E0"/>
    <w:rsid w:val="007F17FF"/>
    <w:rsid w:val="007F3B1C"/>
    <w:rsid w:val="007F459A"/>
    <w:rsid w:val="007F5A44"/>
    <w:rsid w:val="007F5E3F"/>
    <w:rsid w:val="008011E8"/>
    <w:rsid w:val="00801ACA"/>
    <w:rsid w:val="0080362E"/>
    <w:rsid w:val="008075EB"/>
    <w:rsid w:val="00807D08"/>
    <w:rsid w:val="00811498"/>
    <w:rsid w:val="008129FD"/>
    <w:rsid w:val="00817332"/>
    <w:rsid w:val="00817553"/>
    <w:rsid w:val="00817A0A"/>
    <w:rsid w:val="00821597"/>
    <w:rsid w:val="0082190C"/>
    <w:rsid w:val="0082308A"/>
    <w:rsid w:val="008259B7"/>
    <w:rsid w:val="00831001"/>
    <w:rsid w:val="00831067"/>
    <w:rsid w:val="008322F7"/>
    <w:rsid w:val="008340E2"/>
    <w:rsid w:val="008342D5"/>
    <w:rsid w:val="0083518C"/>
    <w:rsid w:val="00836489"/>
    <w:rsid w:val="00837AA0"/>
    <w:rsid w:val="0084049B"/>
    <w:rsid w:val="00852839"/>
    <w:rsid w:val="00853437"/>
    <w:rsid w:val="0085711A"/>
    <w:rsid w:val="00860E36"/>
    <w:rsid w:val="00866165"/>
    <w:rsid w:val="00867EFF"/>
    <w:rsid w:val="008726F3"/>
    <w:rsid w:val="00872DD5"/>
    <w:rsid w:val="00873D3F"/>
    <w:rsid w:val="0087498D"/>
    <w:rsid w:val="00875F79"/>
    <w:rsid w:val="008807C0"/>
    <w:rsid w:val="00880DFF"/>
    <w:rsid w:val="0088663E"/>
    <w:rsid w:val="00887D0F"/>
    <w:rsid w:val="0089022D"/>
    <w:rsid w:val="00890643"/>
    <w:rsid w:val="0089181E"/>
    <w:rsid w:val="00892241"/>
    <w:rsid w:val="008935EE"/>
    <w:rsid w:val="008955BD"/>
    <w:rsid w:val="008A2CA5"/>
    <w:rsid w:val="008A3E60"/>
    <w:rsid w:val="008A44E1"/>
    <w:rsid w:val="008A4F12"/>
    <w:rsid w:val="008A5DF9"/>
    <w:rsid w:val="008A7215"/>
    <w:rsid w:val="008B1CAC"/>
    <w:rsid w:val="008B4ECF"/>
    <w:rsid w:val="008B4F12"/>
    <w:rsid w:val="008B54EC"/>
    <w:rsid w:val="008B54F3"/>
    <w:rsid w:val="008B7D24"/>
    <w:rsid w:val="008C4B1C"/>
    <w:rsid w:val="008C4C22"/>
    <w:rsid w:val="008C5219"/>
    <w:rsid w:val="008C6E5D"/>
    <w:rsid w:val="008C7427"/>
    <w:rsid w:val="008C777E"/>
    <w:rsid w:val="008D01CB"/>
    <w:rsid w:val="008D28E2"/>
    <w:rsid w:val="008E1F2B"/>
    <w:rsid w:val="008E6F91"/>
    <w:rsid w:val="008F3627"/>
    <w:rsid w:val="008F62BC"/>
    <w:rsid w:val="008F671D"/>
    <w:rsid w:val="0090131B"/>
    <w:rsid w:val="00901A3D"/>
    <w:rsid w:val="0090297F"/>
    <w:rsid w:val="00903822"/>
    <w:rsid w:val="00904CBD"/>
    <w:rsid w:val="00905527"/>
    <w:rsid w:val="00906134"/>
    <w:rsid w:val="00906942"/>
    <w:rsid w:val="00907827"/>
    <w:rsid w:val="00907A31"/>
    <w:rsid w:val="00910B3C"/>
    <w:rsid w:val="00911E4D"/>
    <w:rsid w:val="00915286"/>
    <w:rsid w:val="0091542E"/>
    <w:rsid w:val="00915B96"/>
    <w:rsid w:val="00920685"/>
    <w:rsid w:val="009218BB"/>
    <w:rsid w:val="0092575F"/>
    <w:rsid w:val="009270A1"/>
    <w:rsid w:val="00927FF0"/>
    <w:rsid w:val="0093203B"/>
    <w:rsid w:val="0093451D"/>
    <w:rsid w:val="00935303"/>
    <w:rsid w:val="00935FD5"/>
    <w:rsid w:val="00936788"/>
    <w:rsid w:val="0093711D"/>
    <w:rsid w:val="00940159"/>
    <w:rsid w:val="00941BA0"/>
    <w:rsid w:val="0094292A"/>
    <w:rsid w:val="00942A4F"/>
    <w:rsid w:val="00942E55"/>
    <w:rsid w:val="009438C4"/>
    <w:rsid w:val="0094396C"/>
    <w:rsid w:val="009444C4"/>
    <w:rsid w:val="00944841"/>
    <w:rsid w:val="00946616"/>
    <w:rsid w:val="009552A5"/>
    <w:rsid w:val="009605EF"/>
    <w:rsid w:val="0096325B"/>
    <w:rsid w:val="00964FA0"/>
    <w:rsid w:val="00965071"/>
    <w:rsid w:val="00965A6B"/>
    <w:rsid w:val="009704A4"/>
    <w:rsid w:val="00971A92"/>
    <w:rsid w:val="009729B6"/>
    <w:rsid w:val="009729D5"/>
    <w:rsid w:val="009744E5"/>
    <w:rsid w:val="00974BA0"/>
    <w:rsid w:val="00976E30"/>
    <w:rsid w:val="009770D6"/>
    <w:rsid w:val="0098060E"/>
    <w:rsid w:val="00981A02"/>
    <w:rsid w:val="00982941"/>
    <w:rsid w:val="00986746"/>
    <w:rsid w:val="0099184D"/>
    <w:rsid w:val="00992E86"/>
    <w:rsid w:val="009958C3"/>
    <w:rsid w:val="00997D69"/>
    <w:rsid w:val="009A04EC"/>
    <w:rsid w:val="009A06EB"/>
    <w:rsid w:val="009A0BBE"/>
    <w:rsid w:val="009A4A3C"/>
    <w:rsid w:val="009B0C1D"/>
    <w:rsid w:val="009B2ADF"/>
    <w:rsid w:val="009B3EC3"/>
    <w:rsid w:val="009B4158"/>
    <w:rsid w:val="009B46B4"/>
    <w:rsid w:val="009B53F7"/>
    <w:rsid w:val="009B5403"/>
    <w:rsid w:val="009C09F6"/>
    <w:rsid w:val="009C1A63"/>
    <w:rsid w:val="009C255A"/>
    <w:rsid w:val="009C31AC"/>
    <w:rsid w:val="009C3FD3"/>
    <w:rsid w:val="009C6BD2"/>
    <w:rsid w:val="009D12B6"/>
    <w:rsid w:val="009D31F0"/>
    <w:rsid w:val="009D50A5"/>
    <w:rsid w:val="009D57A0"/>
    <w:rsid w:val="009E095B"/>
    <w:rsid w:val="009E1B35"/>
    <w:rsid w:val="009E35EC"/>
    <w:rsid w:val="009E5CF0"/>
    <w:rsid w:val="009F2B87"/>
    <w:rsid w:val="009F3E93"/>
    <w:rsid w:val="009F4158"/>
    <w:rsid w:val="009F6D60"/>
    <w:rsid w:val="009F6DED"/>
    <w:rsid w:val="009F7321"/>
    <w:rsid w:val="00A00643"/>
    <w:rsid w:val="00A01EFC"/>
    <w:rsid w:val="00A0303B"/>
    <w:rsid w:val="00A04CB8"/>
    <w:rsid w:val="00A05C39"/>
    <w:rsid w:val="00A1307E"/>
    <w:rsid w:val="00A13529"/>
    <w:rsid w:val="00A16459"/>
    <w:rsid w:val="00A1735D"/>
    <w:rsid w:val="00A21641"/>
    <w:rsid w:val="00A23F80"/>
    <w:rsid w:val="00A255D0"/>
    <w:rsid w:val="00A27D8C"/>
    <w:rsid w:val="00A30FD0"/>
    <w:rsid w:val="00A37F79"/>
    <w:rsid w:val="00A44A95"/>
    <w:rsid w:val="00A4672F"/>
    <w:rsid w:val="00A46DBE"/>
    <w:rsid w:val="00A47247"/>
    <w:rsid w:val="00A538CD"/>
    <w:rsid w:val="00A55794"/>
    <w:rsid w:val="00A612EE"/>
    <w:rsid w:val="00A65899"/>
    <w:rsid w:val="00A65ECB"/>
    <w:rsid w:val="00A6656C"/>
    <w:rsid w:val="00A70688"/>
    <w:rsid w:val="00A71372"/>
    <w:rsid w:val="00A72129"/>
    <w:rsid w:val="00A734F6"/>
    <w:rsid w:val="00A748E2"/>
    <w:rsid w:val="00A75688"/>
    <w:rsid w:val="00A75830"/>
    <w:rsid w:val="00A76942"/>
    <w:rsid w:val="00A76EDD"/>
    <w:rsid w:val="00A801CC"/>
    <w:rsid w:val="00A80DF4"/>
    <w:rsid w:val="00A826A2"/>
    <w:rsid w:val="00A83864"/>
    <w:rsid w:val="00A86EB0"/>
    <w:rsid w:val="00A90B21"/>
    <w:rsid w:val="00A90DDA"/>
    <w:rsid w:val="00A91214"/>
    <w:rsid w:val="00A9160C"/>
    <w:rsid w:val="00A918FB"/>
    <w:rsid w:val="00A91ABD"/>
    <w:rsid w:val="00A93FE9"/>
    <w:rsid w:val="00A96C99"/>
    <w:rsid w:val="00AA0502"/>
    <w:rsid w:val="00AA15DA"/>
    <w:rsid w:val="00AA3D82"/>
    <w:rsid w:val="00AA70A3"/>
    <w:rsid w:val="00AA78B3"/>
    <w:rsid w:val="00AB01B0"/>
    <w:rsid w:val="00AB057A"/>
    <w:rsid w:val="00AB05BC"/>
    <w:rsid w:val="00AB0AB7"/>
    <w:rsid w:val="00AB297C"/>
    <w:rsid w:val="00AB2AE9"/>
    <w:rsid w:val="00AB4973"/>
    <w:rsid w:val="00AB5211"/>
    <w:rsid w:val="00AB7B28"/>
    <w:rsid w:val="00AC1C0E"/>
    <w:rsid w:val="00AC1C32"/>
    <w:rsid w:val="00AC3EF3"/>
    <w:rsid w:val="00AC5ACC"/>
    <w:rsid w:val="00AC5BB3"/>
    <w:rsid w:val="00AC6B92"/>
    <w:rsid w:val="00AD0644"/>
    <w:rsid w:val="00AE2599"/>
    <w:rsid w:val="00AE3FDD"/>
    <w:rsid w:val="00AE4487"/>
    <w:rsid w:val="00AE4AAD"/>
    <w:rsid w:val="00AE4E7F"/>
    <w:rsid w:val="00AE578A"/>
    <w:rsid w:val="00AE75B4"/>
    <w:rsid w:val="00AE7BF1"/>
    <w:rsid w:val="00AF0BD8"/>
    <w:rsid w:val="00AF191D"/>
    <w:rsid w:val="00AF403B"/>
    <w:rsid w:val="00AF5F2C"/>
    <w:rsid w:val="00AF7E5D"/>
    <w:rsid w:val="00B02254"/>
    <w:rsid w:val="00B04318"/>
    <w:rsid w:val="00B04A5F"/>
    <w:rsid w:val="00B107BC"/>
    <w:rsid w:val="00B1227E"/>
    <w:rsid w:val="00B13FC7"/>
    <w:rsid w:val="00B14E62"/>
    <w:rsid w:val="00B1555C"/>
    <w:rsid w:val="00B17733"/>
    <w:rsid w:val="00B1776F"/>
    <w:rsid w:val="00B25912"/>
    <w:rsid w:val="00B30461"/>
    <w:rsid w:val="00B34D8C"/>
    <w:rsid w:val="00B35F2D"/>
    <w:rsid w:val="00B36DEA"/>
    <w:rsid w:val="00B37129"/>
    <w:rsid w:val="00B40487"/>
    <w:rsid w:val="00B42FB3"/>
    <w:rsid w:val="00B4599A"/>
    <w:rsid w:val="00B50C20"/>
    <w:rsid w:val="00B53CEB"/>
    <w:rsid w:val="00B53D80"/>
    <w:rsid w:val="00B60E4B"/>
    <w:rsid w:val="00B618B8"/>
    <w:rsid w:val="00B629DF"/>
    <w:rsid w:val="00B72F12"/>
    <w:rsid w:val="00B734CA"/>
    <w:rsid w:val="00B735A8"/>
    <w:rsid w:val="00B7596A"/>
    <w:rsid w:val="00B80336"/>
    <w:rsid w:val="00B82079"/>
    <w:rsid w:val="00B84C77"/>
    <w:rsid w:val="00B86DF4"/>
    <w:rsid w:val="00B87B18"/>
    <w:rsid w:val="00B87F21"/>
    <w:rsid w:val="00B92162"/>
    <w:rsid w:val="00B92CE9"/>
    <w:rsid w:val="00B94865"/>
    <w:rsid w:val="00BA1F2B"/>
    <w:rsid w:val="00BA3A58"/>
    <w:rsid w:val="00BA6930"/>
    <w:rsid w:val="00BB0263"/>
    <w:rsid w:val="00BB3824"/>
    <w:rsid w:val="00BB5757"/>
    <w:rsid w:val="00BB6197"/>
    <w:rsid w:val="00BC04F6"/>
    <w:rsid w:val="00BC1A8D"/>
    <w:rsid w:val="00BC268F"/>
    <w:rsid w:val="00BC42D9"/>
    <w:rsid w:val="00BC57E0"/>
    <w:rsid w:val="00BC6440"/>
    <w:rsid w:val="00BC6451"/>
    <w:rsid w:val="00BD294C"/>
    <w:rsid w:val="00BD3FAF"/>
    <w:rsid w:val="00BD648F"/>
    <w:rsid w:val="00BE1BA5"/>
    <w:rsid w:val="00BE3843"/>
    <w:rsid w:val="00BE3E10"/>
    <w:rsid w:val="00BE454D"/>
    <w:rsid w:val="00BE4F84"/>
    <w:rsid w:val="00BE636F"/>
    <w:rsid w:val="00BE6633"/>
    <w:rsid w:val="00BF0D2B"/>
    <w:rsid w:val="00BF26F1"/>
    <w:rsid w:val="00BF3039"/>
    <w:rsid w:val="00BF3FD9"/>
    <w:rsid w:val="00BF5677"/>
    <w:rsid w:val="00BF58EA"/>
    <w:rsid w:val="00C05162"/>
    <w:rsid w:val="00C066FF"/>
    <w:rsid w:val="00C06BA9"/>
    <w:rsid w:val="00C07438"/>
    <w:rsid w:val="00C11FFD"/>
    <w:rsid w:val="00C13C51"/>
    <w:rsid w:val="00C15E6C"/>
    <w:rsid w:val="00C20249"/>
    <w:rsid w:val="00C215D0"/>
    <w:rsid w:val="00C25AEB"/>
    <w:rsid w:val="00C26A26"/>
    <w:rsid w:val="00C304A2"/>
    <w:rsid w:val="00C321E9"/>
    <w:rsid w:val="00C32A24"/>
    <w:rsid w:val="00C3422C"/>
    <w:rsid w:val="00C349AA"/>
    <w:rsid w:val="00C36504"/>
    <w:rsid w:val="00C36601"/>
    <w:rsid w:val="00C4030B"/>
    <w:rsid w:val="00C4049C"/>
    <w:rsid w:val="00C413AA"/>
    <w:rsid w:val="00C447A6"/>
    <w:rsid w:val="00C456DA"/>
    <w:rsid w:val="00C47676"/>
    <w:rsid w:val="00C500F1"/>
    <w:rsid w:val="00C54264"/>
    <w:rsid w:val="00C55AF6"/>
    <w:rsid w:val="00C55FE1"/>
    <w:rsid w:val="00C629D1"/>
    <w:rsid w:val="00C63D51"/>
    <w:rsid w:val="00C63DC3"/>
    <w:rsid w:val="00C63FC4"/>
    <w:rsid w:val="00C6547B"/>
    <w:rsid w:val="00C661F3"/>
    <w:rsid w:val="00C66BFE"/>
    <w:rsid w:val="00C670A3"/>
    <w:rsid w:val="00C67F72"/>
    <w:rsid w:val="00C70965"/>
    <w:rsid w:val="00C7620A"/>
    <w:rsid w:val="00C81B69"/>
    <w:rsid w:val="00C82AE8"/>
    <w:rsid w:val="00C8449A"/>
    <w:rsid w:val="00C8690A"/>
    <w:rsid w:val="00C90BDF"/>
    <w:rsid w:val="00C911BD"/>
    <w:rsid w:val="00C93AAA"/>
    <w:rsid w:val="00CA319E"/>
    <w:rsid w:val="00CA3D42"/>
    <w:rsid w:val="00CA4D06"/>
    <w:rsid w:val="00CB1EC4"/>
    <w:rsid w:val="00CB7C02"/>
    <w:rsid w:val="00CC0BD2"/>
    <w:rsid w:val="00CC2A46"/>
    <w:rsid w:val="00CC3524"/>
    <w:rsid w:val="00CC5B19"/>
    <w:rsid w:val="00CC7CD0"/>
    <w:rsid w:val="00CD2437"/>
    <w:rsid w:val="00CD3ED4"/>
    <w:rsid w:val="00CD4A42"/>
    <w:rsid w:val="00CD52BC"/>
    <w:rsid w:val="00CE03B4"/>
    <w:rsid w:val="00CE1690"/>
    <w:rsid w:val="00CE1BC6"/>
    <w:rsid w:val="00CE36B8"/>
    <w:rsid w:val="00CE5082"/>
    <w:rsid w:val="00CF0A6A"/>
    <w:rsid w:val="00CF378E"/>
    <w:rsid w:val="00CF3996"/>
    <w:rsid w:val="00CF5805"/>
    <w:rsid w:val="00CF73F9"/>
    <w:rsid w:val="00D0144C"/>
    <w:rsid w:val="00D03323"/>
    <w:rsid w:val="00D037F7"/>
    <w:rsid w:val="00D057C2"/>
    <w:rsid w:val="00D1072A"/>
    <w:rsid w:val="00D10E68"/>
    <w:rsid w:val="00D13BA2"/>
    <w:rsid w:val="00D14561"/>
    <w:rsid w:val="00D16D42"/>
    <w:rsid w:val="00D20C92"/>
    <w:rsid w:val="00D21976"/>
    <w:rsid w:val="00D23244"/>
    <w:rsid w:val="00D23F3C"/>
    <w:rsid w:val="00D24348"/>
    <w:rsid w:val="00D25A5B"/>
    <w:rsid w:val="00D25D8B"/>
    <w:rsid w:val="00D274BF"/>
    <w:rsid w:val="00D30836"/>
    <w:rsid w:val="00D312FC"/>
    <w:rsid w:val="00D32F81"/>
    <w:rsid w:val="00D3679E"/>
    <w:rsid w:val="00D37084"/>
    <w:rsid w:val="00D428D1"/>
    <w:rsid w:val="00D42A49"/>
    <w:rsid w:val="00D42DAB"/>
    <w:rsid w:val="00D45A3F"/>
    <w:rsid w:val="00D4681C"/>
    <w:rsid w:val="00D4746A"/>
    <w:rsid w:val="00D479FC"/>
    <w:rsid w:val="00D50E02"/>
    <w:rsid w:val="00D53142"/>
    <w:rsid w:val="00D54711"/>
    <w:rsid w:val="00D56984"/>
    <w:rsid w:val="00D56E6A"/>
    <w:rsid w:val="00D606B5"/>
    <w:rsid w:val="00D61FD9"/>
    <w:rsid w:val="00D6446B"/>
    <w:rsid w:val="00D70202"/>
    <w:rsid w:val="00D71CF5"/>
    <w:rsid w:val="00D7309E"/>
    <w:rsid w:val="00D73D35"/>
    <w:rsid w:val="00D74092"/>
    <w:rsid w:val="00D747A7"/>
    <w:rsid w:val="00D75C71"/>
    <w:rsid w:val="00D82565"/>
    <w:rsid w:val="00D84110"/>
    <w:rsid w:val="00D87BDC"/>
    <w:rsid w:val="00D90374"/>
    <w:rsid w:val="00D92A28"/>
    <w:rsid w:val="00D94306"/>
    <w:rsid w:val="00D95AAF"/>
    <w:rsid w:val="00DA0981"/>
    <w:rsid w:val="00DA1EEC"/>
    <w:rsid w:val="00DA2C92"/>
    <w:rsid w:val="00DA329C"/>
    <w:rsid w:val="00DA63FD"/>
    <w:rsid w:val="00DB0D41"/>
    <w:rsid w:val="00DC1A1B"/>
    <w:rsid w:val="00DC21D3"/>
    <w:rsid w:val="00DC4CE5"/>
    <w:rsid w:val="00DC5DC2"/>
    <w:rsid w:val="00DC70D5"/>
    <w:rsid w:val="00DC73CA"/>
    <w:rsid w:val="00DD1923"/>
    <w:rsid w:val="00DD246A"/>
    <w:rsid w:val="00DD2552"/>
    <w:rsid w:val="00DD6210"/>
    <w:rsid w:val="00DD65F4"/>
    <w:rsid w:val="00DE2D08"/>
    <w:rsid w:val="00DE3FBA"/>
    <w:rsid w:val="00DE5EED"/>
    <w:rsid w:val="00DF31DA"/>
    <w:rsid w:val="00E02923"/>
    <w:rsid w:val="00E02E11"/>
    <w:rsid w:val="00E14B78"/>
    <w:rsid w:val="00E15BEE"/>
    <w:rsid w:val="00E168C0"/>
    <w:rsid w:val="00E16BF8"/>
    <w:rsid w:val="00E17F94"/>
    <w:rsid w:val="00E20D26"/>
    <w:rsid w:val="00E21CB9"/>
    <w:rsid w:val="00E230ED"/>
    <w:rsid w:val="00E240BD"/>
    <w:rsid w:val="00E26995"/>
    <w:rsid w:val="00E26D43"/>
    <w:rsid w:val="00E31086"/>
    <w:rsid w:val="00E31F47"/>
    <w:rsid w:val="00E32DB8"/>
    <w:rsid w:val="00E35EB5"/>
    <w:rsid w:val="00E402A4"/>
    <w:rsid w:val="00E40F24"/>
    <w:rsid w:val="00E41FE5"/>
    <w:rsid w:val="00E4345C"/>
    <w:rsid w:val="00E447F2"/>
    <w:rsid w:val="00E529B0"/>
    <w:rsid w:val="00E52ADD"/>
    <w:rsid w:val="00E52F27"/>
    <w:rsid w:val="00E534E0"/>
    <w:rsid w:val="00E54324"/>
    <w:rsid w:val="00E5654C"/>
    <w:rsid w:val="00E56AA4"/>
    <w:rsid w:val="00E61663"/>
    <w:rsid w:val="00E6229F"/>
    <w:rsid w:val="00E63CE4"/>
    <w:rsid w:val="00E6411A"/>
    <w:rsid w:val="00E66EE0"/>
    <w:rsid w:val="00E67D4B"/>
    <w:rsid w:val="00E711F9"/>
    <w:rsid w:val="00E71C3D"/>
    <w:rsid w:val="00E7258F"/>
    <w:rsid w:val="00E73137"/>
    <w:rsid w:val="00E73D3F"/>
    <w:rsid w:val="00E7400D"/>
    <w:rsid w:val="00E77776"/>
    <w:rsid w:val="00E80D41"/>
    <w:rsid w:val="00E8341B"/>
    <w:rsid w:val="00E83528"/>
    <w:rsid w:val="00E84C00"/>
    <w:rsid w:val="00E8597D"/>
    <w:rsid w:val="00E85EDF"/>
    <w:rsid w:val="00E915B3"/>
    <w:rsid w:val="00E91DBD"/>
    <w:rsid w:val="00E93B15"/>
    <w:rsid w:val="00E95680"/>
    <w:rsid w:val="00E95B2A"/>
    <w:rsid w:val="00EA0241"/>
    <w:rsid w:val="00EA225C"/>
    <w:rsid w:val="00EA2377"/>
    <w:rsid w:val="00EA3159"/>
    <w:rsid w:val="00EA4C28"/>
    <w:rsid w:val="00EA7320"/>
    <w:rsid w:val="00EB2722"/>
    <w:rsid w:val="00EB42BF"/>
    <w:rsid w:val="00EB450E"/>
    <w:rsid w:val="00EC0BAE"/>
    <w:rsid w:val="00EC1DC7"/>
    <w:rsid w:val="00EC364C"/>
    <w:rsid w:val="00EC5CD1"/>
    <w:rsid w:val="00ED06B8"/>
    <w:rsid w:val="00ED1070"/>
    <w:rsid w:val="00ED1A55"/>
    <w:rsid w:val="00ED2719"/>
    <w:rsid w:val="00ED5654"/>
    <w:rsid w:val="00ED5B6E"/>
    <w:rsid w:val="00ED75EF"/>
    <w:rsid w:val="00ED7FBD"/>
    <w:rsid w:val="00EE1B13"/>
    <w:rsid w:val="00EE26E0"/>
    <w:rsid w:val="00EE2DF1"/>
    <w:rsid w:val="00EE4045"/>
    <w:rsid w:val="00EE516E"/>
    <w:rsid w:val="00EE6B21"/>
    <w:rsid w:val="00EE6C39"/>
    <w:rsid w:val="00EE6EE2"/>
    <w:rsid w:val="00EE7151"/>
    <w:rsid w:val="00EE7F4D"/>
    <w:rsid w:val="00EF0CA0"/>
    <w:rsid w:val="00EF3BE4"/>
    <w:rsid w:val="00EF5EEF"/>
    <w:rsid w:val="00EF686D"/>
    <w:rsid w:val="00EF7CB1"/>
    <w:rsid w:val="00F0120E"/>
    <w:rsid w:val="00F01FB5"/>
    <w:rsid w:val="00F030EA"/>
    <w:rsid w:val="00F05E02"/>
    <w:rsid w:val="00F1143B"/>
    <w:rsid w:val="00F119B5"/>
    <w:rsid w:val="00F121B4"/>
    <w:rsid w:val="00F1220C"/>
    <w:rsid w:val="00F12401"/>
    <w:rsid w:val="00F13D6C"/>
    <w:rsid w:val="00F1420C"/>
    <w:rsid w:val="00F157CB"/>
    <w:rsid w:val="00F15AEE"/>
    <w:rsid w:val="00F170CD"/>
    <w:rsid w:val="00F20665"/>
    <w:rsid w:val="00F2436F"/>
    <w:rsid w:val="00F24377"/>
    <w:rsid w:val="00F265F8"/>
    <w:rsid w:val="00F306EC"/>
    <w:rsid w:val="00F329F0"/>
    <w:rsid w:val="00F33F15"/>
    <w:rsid w:val="00F346B3"/>
    <w:rsid w:val="00F36A16"/>
    <w:rsid w:val="00F37536"/>
    <w:rsid w:val="00F42F32"/>
    <w:rsid w:val="00F541D3"/>
    <w:rsid w:val="00F564BB"/>
    <w:rsid w:val="00F56CFD"/>
    <w:rsid w:val="00F61221"/>
    <w:rsid w:val="00F63732"/>
    <w:rsid w:val="00F6379E"/>
    <w:rsid w:val="00F63AEE"/>
    <w:rsid w:val="00F6789E"/>
    <w:rsid w:val="00F7029D"/>
    <w:rsid w:val="00F71E9D"/>
    <w:rsid w:val="00F74667"/>
    <w:rsid w:val="00F7480B"/>
    <w:rsid w:val="00F75278"/>
    <w:rsid w:val="00F76341"/>
    <w:rsid w:val="00F76AA5"/>
    <w:rsid w:val="00F82A70"/>
    <w:rsid w:val="00F83F1D"/>
    <w:rsid w:val="00F850D8"/>
    <w:rsid w:val="00F91176"/>
    <w:rsid w:val="00F91959"/>
    <w:rsid w:val="00F94351"/>
    <w:rsid w:val="00F94A2B"/>
    <w:rsid w:val="00F96A5E"/>
    <w:rsid w:val="00F96B2A"/>
    <w:rsid w:val="00FA0163"/>
    <w:rsid w:val="00FA522C"/>
    <w:rsid w:val="00FA5FF6"/>
    <w:rsid w:val="00FA7403"/>
    <w:rsid w:val="00FA7757"/>
    <w:rsid w:val="00FB0FD0"/>
    <w:rsid w:val="00FB53EB"/>
    <w:rsid w:val="00FB6817"/>
    <w:rsid w:val="00FC319D"/>
    <w:rsid w:val="00FD18F2"/>
    <w:rsid w:val="00FD49AB"/>
    <w:rsid w:val="00FD62CD"/>
    <w:rsid w:val="00FE0975"/>
    <w:rsid w:val="00FE18FB"/>
    <w:rsid w:val="00FE1A25"/>
    <w:rsid w:val="00FE46F7"/>
    <w:rsid w:val="00FE7938"/>
    <w:rsid w:val="00FE7B88"/>
    <w:rsid w:val="00FF180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857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8E6F91"/>
    <w:pPr>
      <w:keepNext/>
      <w:keepLines/>
      <w:numPr>
        <w:numId w:val="2"/>
      </w:numPr>
      <w:spacing w:before="480" w:after="0" w:line="360" w:lineRule="auto"/>
      <w:outlineLvl w:val="0"/>
    </w:pPr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8E6F91"/>
    <w:pPr>
      <w:numPr>
        <w:numId w:val="1"/>
      </w:numPr>
      <w:spacing w:before="200"/>
      <w:outlineLvl w:val="1"/>
    </w:pPr>
    <w:rPr>
      <w:b w:val="0"/>
      <w:bCs w:val="0"/>
      <w:color w:val="5B9BD5" w:themeColor="accen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6F91"/>
    <w:rPr>
      <w:rFonts w:asciiTheme="majorHAnsi" w:eastAsiaTheme="majorEastAsia" w:hAnsiTheme="majorHAnsi" w:cstheme="majorBidi"/>
      <w:color w:val="5B9BD5" w:themeColor="accent1"/>
      <w:sz w:val="28"/>
      <w:szCs w:val="26"/>
      <w:u w:val="single"/>
      <w:lang w:eastAsia="fr-FR"/>
    </w:rPr>
  </w:style>
  <w:style w:type="character" w:customStyle="1" w:styleId="Nadpis1Char">
    <w:name w:val="Nadpis 1 Char"/>
    <w:basedOn w:val="Standardnpsmoodstavce"/>
    <w:link w:val="Nadpis1"/>
    <w:uiPriority w:val="9"/>
    <w:rsid w:val="008E6F91"/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  <w:lang w:eastAsia="fr-FR"/>
    </w:rPr>
  </w:style>
  <w:style w:type="paragraph" w:styleId="Odstavecseseznamem">
    <w:name w:val="List Paragraph"/>
    <w:basedOn w:val="Normln"/>
    <w:uiPriority w:val="34"/>
    <w:qFormat/>
    <w:rsid w:val="00704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lmar.fr/sites/colmar.fr/files/vivre/fete-des-voisins-affiche-2015.jp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n%20ami%20de%20tous%20les%20jours\Mon_ami_de_tous_les_j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Mon_ami_de_tous_les_jours</Template>
  <TotalTime>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Bonneau</dc:creator>
  <cp:lastModifiedBy>standa</cp:lastModifiedBy>
  <cp:revision>2</cp:revision>
  <dcterms:created xsi:type="dcterms:W3CDTF">2015-06-30T09:08:00Z</dcterms:created>
  <dcterms:modified xsi:type="dcterms:W3CDTF">2015-06-30T09:08:00Z</dcterms:modified>
</cp:coreProperties>
</file>