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9" w:rsidRDefault="00FE1DB9" w:rsidP="003906DC">
      <w:pPr>
        <w:pStyle w:val="Normlnweb"/>
        <w:jc w:val="center"/>
        <w:rPr>
          <w:lang w:val="fr-FR"/>
        </w:rPr>
      </w:pPr>
      <w:r w:rsidRPr="00FE1DB9">
        <w:rPr>
          <w:noProof/>
        </w:rPr>
        <w:drawing>
          <wp:inline distT="0" distB="0" distL="0" distR="0">
            <wp:extent cx="4138083" cy="2327672"/>
            <wp:effectExtent l="19050" t="0" r="0" b="0"/>
            <wp:docPr id="2" name="il_fi" descr="http://france3-regions.francetvinfo.fr/poitou-charentes/sites/regions_france3/files/styles/top_big/public/assets/images/2015/02/02/bd-logo-640.jpg?itok=geBcpi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ance3-regions.francetvinfo.fr/poitou-charentes/sites/regions_france3/files/styles/top_big/public/assets/images/2015/02/02/bd-logo-640.jpg?itok=geBcpiz3"/>
                    <pic:cNvPicPr>
                      <a:picLocks noChangeAspect="1" noChangeArrowheads="1"/>
                    </pic:cNvPicPr>
                  </pic:nvPicPr>
                  <pic:blipFill>
                    <a:blip r:embed="rId4" cstate="print"/>
                    <a:srcRect/>
                    <a:stretch>
                      <a:fillRect/>
                    </a:stretch>
                  </pic:blipFill>
                  <pic:spPr bwMode="auto">
                    <a:xfrm>
                      <a:off x="0" y="0"/>
                      <a:ext cx="4140517" cy="2329041"/>
                    </a:xfrm>
                    <a:prstGeom prst="rect">
                      <a:avLst/>
                    </a:prstGeom>
                    <a:noFill/>
                    <a:ln w="9525">
                      <a:noFill/>
                      <a:miter lim="800000"/>
                      <a:headEnd/>
                      <a:tailEnd/>
                    </a:ln>
                  </pic:spPr>
                </pic:pic>
              </a:graphicData>
            </a:graphic>
          </wp:inline>
        </w:drawing>
      </w:r>
    </w:p>
    <w:p w:rsidR="003906DC" w:rsidRDefault="003906DC" w:rsidP="003906DC">
      <w:pPr>
        <w:pStyle w:val="Normlnweb"/>
        <w:jc w:val="center"/>
        <w:rPr>
          <w:lang w:val="fr-FR"/>
        </w:rPr>
      </w:pPr>
    </w:p>
    <w:p w:rsidR="00FE1DB9" w:rsidRPr="00FE1DB9" w:rsidRDefault="00FE1DB9" w:rsidP="00FE1DB9">
      <w:pPr>
        <w:pStyle w:val="Normlnweb"/>
        <w:jc w:val="both"/>
        <w:rPr>
          <w:lang w:val="fr-FR"/>
        </w:rPr>
      </w:pPr>
      <w:r>
        <w:rPr>
          <w:lang w:val="fr-FR"/>
        </w:rPr>
        <w:t xml:space="preserve">Un retour empreint de nostalgie et de poésie. </w:t>
      </w:r>
      <w:hyperlink r:id="rId5" w:history="1">
        <w:r w:rsidRPr="00FE1DB9">
          <w:rPr>
            <w:rStyle w:val="Hypertextovodkaz"/>
            <w:color w:val="auto"/>
            <w:u w:val="none"/>
            <w:lang w:val="fr-FR"/>
          </w:rPr>
          <w:t>Bill Watterson</w:t>
        </w:r>
      </w:hyperlink>
      <w:r w:rsidRPr="00FE1DB9">
        <w:rPr>
          <w:lang w:val="fr-FR"/>
        </w:rPr>
        <w:t xml:space="preserve">, le président qu'on sait d'ores et déjà absent du prochain Festival d'Angoulême, est sorti de sa tanière. Il a dévoilé, ce mercredi, l'affiche officielle. Le créateur de la cultissime série </w:t>
      </w:r>
      <w:r w:rsidRPr="00FE1DB9">
        <w:rPr>
          <w:i/>
          <w:iCs/>
          <w:lang w:val="fr-FR"/>
        </w:rPr>
        <w:t>Calvin &amp; Hobbes</w:t>
      </w:r>
      <w:r w:rsidRPr="00FE1DB9">
        <w:rPr>
          <w:lang w:val="fr-FR"/>
        </w:rPr>
        <w:t xml:space="preserve">, qu'il a arrêtée en 1995 pour retrouver l'anonymat, a été de nouveau sous le feu des projecteurs avec l'annonce, l'année dernière, de son élection à la tête du festival. </w:t>
      </w:r>
    </w:p>
    <w:p w:rsidR="00FE1DB9" w:rsidRPr="00FE1DB9" w:rsidRDefault="00FE1DB9" w:rsidP="00FE1DB9">
      <w:pPr>
        <w:pStyle w:val="Normlnweb"/>
        <w:jc w:val="both"/>
        <w:rPr>
          <w:lang w:val="fr-FR"/>
        </w:rPr>
      </w:pPr>
      <w:r w:rsidRPr="00FE1DB9">
        <w:rPr>
          <w:lang w:val="fr-FR"/>
        </w:rPr>
        <w:t xml:space="preserve">Une distinction que le dessinateur américain de 56 ans a largement honorée avec cette nouvelle affiche, conçue sous forme d'un strip de 15 cases, référence assumée aux Sunday Pages qui ont été le support de </w:t>
      </w:r>
      <w:r w:rsidRPr="00FE1DB9">
        <w:rPr>
          <w:i/>
          <w:iCs/>
          <w:lang w:val="fr-FR"/>
        </w:rPr>
        <w:t xml:space="preserve">Calvin &amp; Hobbes. </w:t>
      </w:r>
      <w:r w:rsidRPr="00FE1DB9">
        <w:rPr>
          <w:lang w:val="fr-FR"/>
        </w:rPr>
        <w:t xml:space="preserve">«C'est ainsi à la presse, support capital dans l'histoire mondiale de la bande dessinée, que Watterson a souhaité rendre ici hommage, rappelant que </w:t>
      </w:r>
      <w:r w:rsidRPr="00FE1DB9">
        <w:rPr>
          <w:i/>
          <w:iCs/>
          <w:lang w:val="fr-FR"/>
        </w:rPr>
        <w:t>The Yellow Kid</w:t>
      </w:r>
      <w:r w:rsidRPr="00FE1DB9">
        <w:rPr>
          <w:lang w:val="fr-FR"/>
        </w:rPr>
        <w:t xml:space="preserve">, </w:t>
      </w:r>
      <w:r w:rsidRPr="00FE1DB9">
        <w:rPr>
          <w:i/>
          <w:iCs/>
          <w:lang w:val="fr-FR"/>
        </w:rPr>
        <w:t>Little Nemo</w:t>
      </w:r>
      <w:r w:rsidRPr="00FE1DB9">
        <w:rPr>
          <w:lang w:val="fr-FR"/>
        </w:rPr>
        <w:t xml:space="preserve">, </w:t>
      </w:r>
      <w:r w:rsidRPr="00FE1DB9">
        <w:rPr>
          <w:i/>
          <w:iCs/>
          <w:lang w:val="fr-FR"/>
        </w:rPr>
        <w:t xml:space="preserve">Krazy Kat </w:t>
      </w:r>
      <w:r w:rsidRPr="00FE1DB9">
        <w:rPr>
          <w:lang w:val="fr-FR"/>
        </w:rPr>
        <w:t>ou les</w:t>
      </w:r>
      <w:hyperlink r:id="rId6" w:history="1">
        <w:r w:rsidRPr="00FE1DB9">
          <w:rPr>
            <w:rStyle w:val="Hypertextovodkaz"/>
            <w:color w:val="auto"/>
            <w:u w:val="none"/>
            <w:lang w:val="fr-FR"/>
          </w:rPr>
          <w:t xml:space="preserve"> Peanuts</w:t>
        </w:r>
      </w:hyperlink>
      <w:r w:rsidRPr="00FE1DB9">
        <w:rPr>
          <w:lang w:val="fr-FR"/>
        </w:rPr>
        <w:t xml:space="preserve"> ont essaimé en noir et blanc et en couleurs dans les pages des journaux avant de devenir des œuvres intemporelles» peut-on lire sur </w:t>
      </w:r>
      <w:hyperlink r:id="rId7" w:tgtFrame="_blank" w:history="1">
        <w:r w:rsidRPr="00FE1DB9">
          <w:rPr>
            <w:rStyle w:val="Hypertextovodkaz"/>
            <w:color w:val="auto"/>
            <w:u w:val="none"/>
            <w:lang w:val="fr-FR"/>
          </w:rPr>
          <w:t>le site officiel du festival</w:t>
        </w:r>
      </w:hyperlink>
      <w:r w:rsidRPr="00FE1DB9">
        <w:rPr>
          <w:lang w:val="fr-FR"/>
        </w:rPr>
        <w:t>.</w:t>
      </w:r>
    </w:p>
    <w:p w:rsidR="00FE1DB9" w:rsidRPr="00FE1DB9" w:rsidRDefault="00FE1DB9" w:rsidP="00FE1DB9">
      <w:pPr>
        <w:pStyle w:val="Normlnweb"/>
        <w:jc w:val="both"/>
        <w:rPr>
          <w:lang w:val="fr-FR"/>
        </w:rPr>
      </w:pPr>
      <w:r w:rsidRPr="00FE1DB9">
        <w:rPr>
          <w:lang w:val="fr-FR"/>
        </w:rPr>
        <w:t xml:space="preserve">L'affiche met en scène un homme qui envoie son chien chercher le journal avec la frénétique envie d'y lire la page des bandes dessinées. Passablement contrarié par l'animal qui le déchire, il tente par tous les moyens de le récupérer. Il finit après quelques malheureuses péripéties à la case prison... où il peut enfin lire en toute tranquillité les pages tant convoitées. </w:t>
      </w:r>
    </w:p>
    <w:p w:rsidR="00FE1DB9" w:rsidRPr="00FE1DB9" w:rsidRDefault="00FE1DB9" w:rsidP="00FE1DB9">
      <w:pPr>
        <w:pStyle w:val="Normlnweb"/>
        <w:jc w:val="both"/>
        <w:rPr>
          <w:lang w:val="fr-FR"/>
        </w:rPr>
      </w:pPr>
      <w:r w:rsidRPr="00FE1DB9">
        <w:rPr>
          <w:lang w:val="fr-FR"/>
        </w:rPr>
        <w:t xml:space="preserve">Outre l'hommage à la presse et à la bande dessinée appuyé, l'affiche offre une touche nostalgique replongeant le lecteur dans l'univers à part de </w:t>
      </w:r>
      <w:r w:rsidRPr="00FE1DB9">
        <w:rPr>
          <w:i/>
          <w:iCs/>
          <w:lang w:val="fr-FR"/>
        </w:rPr>
        <w:t>Calvin &amp; Hobbes</w:t>
      </w:r>
      <w:r w:rsidRPr="00FE1DB9">
        <w:rPr>
          <w:lang w:val="fr-FR"/>
        </w:rPr>
        <w:t xml:space="preserve">. Une perle d'humour et d'émotion à la dimension poétique indéniable, publiée la première fois par l'agence Universal Press. Et considérée, aujourd'hui, comme l'une des meilleures créations humoristiques américaines de ces dernières années. </w:t>
      </w:r>
    </w:p>
    <w:p w:rsidR="00FE1DB9" w:rsidRDefault="00FE1DB9" w:rsidP="00FE1DB9">
      <w:pPr>
        <w:pStyle w:val="Normlnweb"/>
        <w:jc w:val="both"/>
        <w:rPr>
          <w:lang w:val="fr-FR"/>
        </w:rPr>
      </w:pPr>
      <w:r w:rsidRPr="00FE1DB9">
        <w:rPr>
          <w:lang w:val="fr-FR"/>
        </w:rPr>
        <w:t xml:space="preserve">Et cela sans dire un mot, juste par la force évocatrice du dessin: «Pour rendre l'ensemble plus universel, j'ai supprimé tout dialogue, donc toute barrière linguistique. Raconter une histoire uniquement en images est l'une des grandes forces - et l'un des grands plaisirs — qu'offre la bande dessinée» a expliqué Watterson à nos confrères de </w:t>
      </w:r>
      <w:hyperlink r:id="rId8" w:tgtFrame="_blank" w:history="1">
        <w:r w:rsidRPr="00FE1DB9">
          <w:rPr>
            <w:rStyle w:val="Hypertextovodkaz"/>
            <w:i/>
            <w:iCs/>
            <w:color w:val="auto"/>
            <w:u w:val="none"/>
            <w:lang w:val="fr-FR"/>
          </w:rPr>
          <w:t>20 Minutes</w:t>
        </w:r>
        <w:r w:rsidRPr="00FE1DB9">
          <w:rPr>
            <w:rStyle w:val="Hypertextovodkaz"/>
            <w:color w:val="auto"/>
            <w:u w:val="none"/>
            <w:lang w:val="fr-FR"/>
          </w:rPr>
          <w:t>.</w:t>
        </w:r>
      </w:hyperlink>
    </w:p>
    <w:p w:rsidR="00FE1DB9" w:rsidRDefault="00C31B07" w:rsidP="00FE1DB9">
      <w:hyperlink r:id="rId9" w:history="1">
        <w:r w:rsidR="003906DC" w:rsidRPr="009027FA">
          <w:rPr>
            <w:rStyle w:val="Hypertextovodkaz"/>
          </w:rPr>
          <w:t>http://www.lefigaro.fr/bd/2014/11/05/03014-20141105ARTFIG00308-angouleme-2015-bill-watterson-affiche-un-charme-suranne.php</w:t>
        </w:r>
      </w:hyperlink>
    </w:p>
    <w:p w:rsidR="003906DC" w:rsidRDefault="003906DC" w:rsidP="00FE1DB9"/>
    <w:p w:rsidR="005825AE" w:rsidRDefault="00FE1DB9">
      <w:r>
        <w:rPr>
          <w:noProof/>
          <w:lang w:eastAsia="cs-CZ"/>
        </w:rPr>
        <w:lastRenderedPageBreak/>
        <w:drawing>
          <wp:inline distT="0" distB="0" distL="0" distR="0">
            <wp:extent cx="5760720" cy="6440557"/>
            <wp:effectExtent l="19050" t="0" r="0" b="0"/>
            <wp:docPr id="1" name="obrázek 1" descr="© Bill Watterson/9e Ar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l Watterson/9e Art+ 2015."/>
                    <pic:cNvPicPr>
                      <a:picLocks noChangeAspect="1" noChangeArrowheads="1"/>
                    </pic:cNvPicPr>
                  </pic:nvPicPr>
                  <pic:blipFill>
                    <a:blip r:embed="rId10" cstate="print"/>
                    <a:srcRect/>
                    <a:stretch>
                      <a:fillRect/>
                    </a:stretch>
                  </pic:blipFill>
                  <pic:spPr bwMode="auto">
                    <a:xfrm>
                      <a:off x="0" y="0"/>
                      <a:ext cx="5760720" cy="6440557"/>
                    </a:xfrm>
                    <a:prstGeom prst="rect">
                      <a:avLst/>
                    </a:prstGeom>
                    <a:noFill/>
                    <a:ln w="9525">
                      <a:noFill/>
                      <a:miter lim="800000"/>
                      <a:headEnd/>
                      <a:tailEnd/>
                    </a:ln>
                  </pic:spPr>
                </pic:pic>
              </a:graphicData>
            </a:graphic>
          </wp:inline>
        </w:drawing>
      </w:r>
    </w:p>
    <w:p w:rsidR="00FE1DB9" w:rsidRDefault="00FE1DB9">
      <w:pPr>
        <w:rPr>
          <w:rStyle w:val="fig-media-credits"/>
          <w:lang w:val="fr-FR"/>
        </w:rPr>
      </w:pPr>
      <w:r>
        <w:rPr>
          <w:rStyle w:val="fig-media-credits"/>
          <w:lang w:val="fr-FR"/>
        </w:rPr>
        <w:t>© Bill Watterson / 9e Art+ 2015</w:t>
      </w:r>
    </w:p>
    <w:p w:rsidR="00BF0BB5" w:rsidRDefault="00BF0BB5">
      <w:pPr>
        <w:rPr>
          <w:rStyle w:val="fig-media-credits"/>
          <w:lang w:val="fr-FR"/>
        </w:rPr>
      </w:pPr>
    </w:p>
    <w:p w:rsidR="003906DC" w:rsidRDefault="003906DC" w:rsidP="00A9233A">
      <w:pPr>
        <w:rPr>
          <w:rStyle w:val="fig-media-credits"/>
          <w:lang w:val="fr-FR"/>
        </w:rPr>
      </w:pPr>
      <w:r>
        <w:rPr>
          <w:rStyle w:val="fig-media-credits"/>
          <w:lang w:val="fr-FR"/>
        </w:rPr>
        <w:t xml:space="preserve">Ceux qui s´intéressent </w:t>
      </w:r>
      <w:r w:rsidR="00A9233A" w:rsidRPr="00363AB8">
        <w:rPr>
          <w:rFonts w:eastAsia="Calibri" w:cs="Times New Roman"/>
          <w:lang w:val="fr-CH"/>
        </w:rPr>
        <w:t>à</w:t>
      </w:r>
      <w:r>
        <w:rPr>
          <w:rStyle w:val="fig-media-credits"/>
          <w:lang w:val="fr-FR"/>
        </w:rPr>
        <w:t xml:space="preserve"> la bande dessinée voudront lire l´article de Frédéric Potet dans </w:t>
      </w:r>
      <w:r w:rsidRPr="003906DC">
        <w:rPr>
          <w:rStyle w:val="fig-media-credits"/>
          <w:i/>
          <w:lang w:val="fr-FR"/>
        </w:rPr>
        <w:t>Le Monde</w:t>
      </w:r>
    </w:p>
    <w:p w:rsidR="00BF0BB5" w:rsidRPr="003906DC" w:rsidRDefault="00C31B07" w:rsidP="003906DC">
      <w:pPr>
        <w:spacing w:after="0"/>
        <w:rPr>
          <w:rStyle w:val="fig-media-credits"/>
        </w:rPr>
      </w:pPr>
      <w:hyperlink r:id="rId11" w:history="1">
        <w:r w:rsidR="003906DC" w:rsidRPr="009027FA">
          <w:rPr>
            <w:rStyle w:val="Hypertextovodkaz"/>
          </w:rPr>
          <w:t>http://www.lemonde.fr/livres/visuel/2015/01/29/katsuhiro-otomo-enfin-sacre-a-angouleme_4565831_3260.html</w:t>
        </w:r>
      </w:hyperlink>
    </w:p>
    <w:p w:rsidR="00BF0BB5" w:rsidRDefault="00BF0BB5">
      <w:pPr>
        <w:rPr>
          <w:rStyle w:val="fig-media-credits"/>
          <w:lang w:val="fr-FR"/>
        </w:rPr>
      </w:pPr>
    </w:p>
    <w:p w:rsidR="00BF0BB5" w:rsidRDefault="00BF0BB5">
      <w:pPr>
        <w:rPr>
          <w:rStyle w:val="fig-media-credits"/>
          <w:lang w:val="fr-FR"/>
        </w:rPr>
      </w:pPr>
      <w:r>
        <w:rPr>
          <w:rStyle w:val="fig-media-credits"/>
          <w:lang w:val="fr-FR"/>
        </w:rPr>
        <w:t xml:space="preserve">GEFD                             </w:t>
      </w:r>
      <w:r w:rsidRPr="00BF0BB5">
        <w:rPr>
          <w:rStyle w:val="fig-media-credits"/>
          <w:noProof/>
          <w:lang w:eastAsia="cs-CZ"/>
        </w:rPr>
        <w:drawing>
          <wp:inline distT="0" distB="0" distL="0" distR="0">
            <wp:extent cx="3017520" cy="530225"/>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530225"/>
                    </a:xfrm>
                    <a:prstGeom prst="rect">
                      <a:avLst/>
                    </a:prstGeom>
                    <a:noFill/>
                  </pic:spPr>
                </pic:pic>
              </a:graphicData>
            </a:graphic>
          </wp:inline>
        </w:drawing>
      </w:r>
      <w:r>
        <w:rPr>
          <w:rStyle w:val="fig-media-credits"/>
          <w:lang w:val="fr-FR"/>
        </w:rPr>
        <w:t xml:space="preserve">                Fiche apprenant    </w:t>
      </w:r>
    </w:p>
    <w:sectPr w:rsidR="00BF0BB5" w:rsidSect="00582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FE1DB9"/>
    <w:rsid w:val="002A14A8"/>
    <w:rsid w:val="003906DC"/>
    <w:rsid w:val="005825AE"/>
    <w:rsid w:val="00A9233A"/>
    <w:rsid w:val="00BF0BB5"/>
    <w:rsid w:val="00C31B07"/>
    <w:rsid w:val="00FE1D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5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1DB9"/>
    <w:rPr>
      <w:color w:val="0000FF"/>
      <w:u w:val="single"/>
    </w:rPr>
  </w:style>
  <w:style w:type="paragraph" w:styleId="Normlnweb">
    <w:name w:val="Normal (Web)"/>
    <w:basedOn w:val="Normln"/>
    <w:uiPriority w:val="99"/>
    <w:semiHidden/>
    <w:unhideWhenUsed/>
    <w:rsid w:val="00FE1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E1D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1DB9"/>
    <w:rPr>
      <w:rFonts w:ascii="Tahoma" w:hAnsi="Tahoma" w:cs="Tahoma"/>
      <w:sz w:val="16"/>
      <w:szCs w:val="16"/>
    </w:rPr>
  </w:style>
  <w:style w:type="character" w:customStyle="1" w:styleId="fig-media-credits">
    <w:name w:val="fig-media-credits"/>
    <w:basedOn w:val="Standardnpsmoodstavce"/>
    <w:rsid w:val="00FE1DB9"/>
  </w:style>
</w:styles>
</file>

<file path=word/webSettings.xml><?xml version="1.0" encoding="utf-8"?>
<w:webSettings xmlns:r="http://schemas.openxmlformats.org/officeDocument/2006/relationships" xmlns:w="http://schemas.openxmlformats.org/wordprocessingml/2006/main">
  <w:divs>
    <w:div w:id="243221228">
      <w:bodyDiv w:val="1"/>
      <w:marLeft w:val="0"/>
      <w:marRight w:val="0"/>
      <w:marTop w:val="0"/>
      <w:marBottom w:val="0"/>
      <w:divBdr>
        <w:top w:val="none" w:sz="0" w:space="0" w:color="auto"/>
        <w:left w:val="none" w:sz="0" w:space="0" w:color="auto"/>
        <w:bottom w:val="none" w:sz="0" w:space="0" w:color="auto"/>
        <w:right w:val="none" w:sz="0" w:space="0" w:color="auto"/>
      </w:divBdr>
      <w:divsChild>
        <w:div w:id="1702395096">
          <w:marLeft w:val="0"/>
          <w:marRight w:val="0"/>
          <w:marTop w:val="0"/>
          <w:marBottom w:val="0"/>
          <w:divBdr>
            <w:top w:val="none" w:sz="0" w:space="0" w:color="auto"/>
            <w:left w:val="none" w:sz="0" w:space="0" w:color="auto"/>
            <w:bottom w:val="none" w:sz="0" w:space="0" w:color="auto"/>
            <w:right w:val="none" w:sz="0" w:space="0" w:color="auto"/>
          </w:divBdr>
          <w:divsChild>
            <w:div w:id="1636369995">
              <w:marLeft w:val="0"/>
              <w:marRight w:val="0"/>
              <w:marTop w:val="0"/>
              <w:marBottom w:val="0"/>
              <w:divBdr>
                <w:top w:val="none" w:sz="0" w:space="0" w:color="auto"/>
                <w:left w:val="none" w:sz="0" w:space="0" w:color="auto"/>
                <w:bottom w:val="none" w:sz="0" w:space="0" w:color="auto"/>
                <w:right w:val="none" w:sz="0" w:space="0" w:color="auto"/>
              </w:divBdr>
              <w:divsChild>
                <w:div w:id="1818305578">
                  <w:marLeft w:val="0"/>
                  <w:marRight w:val="0"/>
                  <w:marTop w:val="0"/>
                  <w:marBottom w:val="0"/>
                  <w:divBdr>
                    <w:top w:val="none" w:sz="0" w:space="0" w:color="auto"/>
                    <w:left w:val="none" w:sz="0" w:space="0" w:color="auto"/>
                    <w:bottom w:val="none" w:sz="0" w:space="0" w:color="auto"/>
                    <w:right w:val="none" w:sz="0" w:space="0" w:color="auto"/>
                  </w:divBdr>
                  <w:divsChild>
                    <w:div w:id="5181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91348">
      <w:bodyDiv w:val="1"/>
      <w:marLeft w:val="0"/>
      <w:marRight w:val="0"/>
      <w:marTop w:val="0"/>
      <w:marBottom w:val="0"/>
      <w:divBdr>
        <w:top w:val="none" w:sz="0" w:space="0" w:color="auto"/>
        <w:left w:val="none" w:sz="0" w:space="0" w:color="auto"/>
        <w:bottom w:val="none" w:sz="0" w:space="0" w:color="auto"/>
        <w:right w:val="none" w:sz="0" w:space="0" w:color="auto"/>
      </w:divBdr>
      <w:divsChild>
        <w:div w:id="46029129">
          <w:marLeft w:val="0"/>
          <w:marRight w:val="0"/>
          <w:marTop w:val="0"/>
          <w:marBottom w:val="0"/>
          <w:divBdr>
            <w:top w:val="none" w:sz="0" w:space="0" w:color="auto"/>
            <w:left w:val="none" w:sz="0" w:space="0" w:color="auto"/>
            <w:bottom w:val="none" w:sz="0" w:space="0" w:color="auto"/>
            <w:right w:val="none" w:sz="0" w:space="0" w:color="auto"/>
          </w:divBdr>
          <w:divsChild>
            <w:div w:id="869419830">
              <w:marLeft w:val="0"/>
              <w:marRight w:val="0"/>
              <w:marTop w:val="0"/>
              <w:marBottom w:val="0"/>
              <w:divBdr>
                <w:top w:val="none" w:sz="0" w:space="0" w:color="auto"/>
                <w:left w:val="none" w:sz="0" w:space="0" w:color="auto"/>
                <w:bottom w:val="none" w:sz="0" w:space="0" w:color="auto"/>
                <w:right w:val="none" w:sz="0" w:space="0" w:color="auto"/>
              </w:divBdr>
              <w:divsChild>
                <w:div w:id="928122621">
                  <w:marLeft w:val="0"/>
                  <w:marRight w:val="0"/>
                  <w:marTop w:val="0"/>
                  <w:marBottom w:val="0"/>
                  <w:divBdr>
                    <w:top w:val="none" w:sz="0" w:space="0" w:color="auto"/>
                    <w:left w:val="none" w:sz="0" w:space="0" w:color="auto"/>
                    <w:bottom w:val="none" w:sz="0" w:space="0" w:color="auto"/>
                    <w:right w:val="none" w:sz="0" w:space="0" w:color="auto"/>
                  </w:divBdr>
                  <w:divsChild>
                    <w:div w:id="4148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culture/1474575-20141105-createur-calvin-hobbes-devoile-affiche-festival-angoule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dangouleme.com/543,le-festival-est-tres-heureux-de-devoiler-l-affiche-de-sa-42e-editio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us.lefigaro.fr/tag/peanuts" TargetMode="External"/><Relationship Id="rId11" Type="http://schemas.openxmlformats.org/officeDocument/2006/relationships/hyperlink" Target="http://www.lemonde.fr/livres/visuel/2015/01/29/katsuhiro-otomo-enfin-sacre-a-angouleme_4565831_3260.html" TargetMode="External"/><Relationship Id="rId5" Type="http://schemas.openxmlformats.org/officeDocument/2006/relationships/hyperlink" Target="http://plus.lefigaro.fr/tag/bill-watterson"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lefigaro.fr/bd/2014/11/05/03014-20141105ARTFIG00308-angouleme-2015-bill-watterson-affiche-un-charme-suranne.php"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2751</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2015-07-03T10:52:00Z</dcterms:created>
  <dcterms:modified xsi:type="dcterms:W3CDTF">2015-07-03T10:52:00Z</dcterms:modified>
</cp:coreProperties>
</file>