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29" w:rsidRPr="0011652A" w:rsidRDefault="00F84008" w:rsidP="00482A29">
      <w:pPr>
        <w:rPr>
          <w:rFonts w:ascii="Times New Roman" w:hAnsi="Times New Roman" w:cs="Times New Roman"/>
          <w:b/>
          <w:sz w:val="28"/>
          <w:szCs w:val="28"/>
        </w:rPr>
      </w:pPr>
      <w:r w:rsidRPr="0011652A">
        <w:rPr>
          <w:rFonts w:ascii="Times New Roman" w:hAnsi="Times New Roman" w:cs="Times New Roman"/>
          <w:noProof/>
          <w:color w:val="0000FF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71755</wp:posOffset>
            </wp:positionV>
            <wp:extent cx="2457450" cy="1867535"/>
            <wp:effectExtent l="0" t="0" r="0" b="0"/>
            <wp:wrapSquare wrapText="bothSides"/>
            <wp:docPr id="1" name="obrázek 1" descr="AMOUREUX DE PEYNET">
              <a:hlinkClick xmlns:a="http://schemas.openxmlformats.org/drawingml/2006/main" r:id="rId4" tgtFrame="&quot;_blank&quot;" tooltip="&quot;Agrandir l'image de magnolias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UREUX DE PEYNET">
                      <a:hlinkClick r:id="rId4" tgtFrame="&quot;_blank&quot;" tooltip="&quot;Agrandir l'image de magnolias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A29">
        <w:rPr>
          <w:rFonts w:ascii="Times New Roman" w:hAnsi="Times New Roman" w:cs="Times New Roman"/>
          <w:b/>
          <w:sz w:val="28"/>
          <w:szCs w:val="28"/>
        </w:rPr>
        <w:t xml:space="preserve">La Saint </w:t>
      </w:r>
      <w:r w:rsidR="00482A29" w:rsidRPr="0011652A">
        <w:rPr>
          <w:rFonts w:ascii="Times New Roman" w:hAnsi="Times New Roman" w:cs="Times New Roman"/>
          <w:b/>
          <w:sz w:val="28"/>
          <w:szCs w:val="28"/>
        </w:rPr>
        <w:t>Valentin</w:t>
      </w:r>
    </w:p>
    <w:p w:rsidR="00482A29" w:rsidRDefault="00482A29" w:rsidP="00482A29">
      <w:r w:rsidRPr="00BE16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95450" cy="1638300"/>
            <wp:effectExtent l="0" t="0" r="0" b="0"/>
            <wp:docPr id="2" name="obrázek 5" descr="http://www.peynet.net/logos/raymond_pey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ynet.net/logos/raymond_pey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008">
        <w:t xml:space="preserve">  </w:t>
      </w:r>
    </w:p>
    <w:p w:rsidR="00482A29" w:rsidRDefault="00482A29" w:rsidP="00482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652A">
        <w:rPr>
          <w:rFonts w:ascii="Times New Roman" w:hAnsi="Times New Roman" w:cs="Times New Roman"/>
          <w:b/>
          <w:sz w:val="28"/>
          <w:szCs w:val="28"/>
        </w:rPr>
        <w:t>Raymond</w:t>
      </w:r>
      <w:proofErr w:type="spellEnd"/>
      <w:r w:rsidRPr="00116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52A">
        <w:rPr>
          <w:rFonts w:ascii="Times New Roman" w:hAnsi="Times New Roman" w:cs="Times New Roman"/>
          <w:b/>
          <w:sz w:val="28"/>
          <w:szCs w:val="28"/>
        </w:rPr>
        <w:t>Peynet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1908 à </w:t>
      </w:r>
      <w:r w:rsidR="00FE33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29" w:rsidRDefault="00482A29" w:rsidP="00482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appliqués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2A29" w:rsidRPr="00907363" w:rsidRDefault="00482A29" w:rsidP="00482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3998595</wp:posOffset>
            </wp:positionH>
            <wp:positionV relativeFrom="margin">
              <wp:posOffset>3221990</wp:posOffset>
            </wp:positionV>
            <wp:extent cx="1694815" cy="1810385"/>
            <wp:effectExtent l="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1930,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épouse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3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29" w:rsidRPr="0011652A" w:rsidRDefault="00482A29" w:rsidP="0048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00225" cy="237117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34" cy="2372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A29" w:rsidRDefault="00482A29" w:rsidP="00417E6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1942,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petit </w:t>
      </w:r>
      <w:r w:rsidR="00FE339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admiratrice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écoute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1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violoniste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3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admiratrice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compagne</w:t>
      </w:r>
      <w:proofErr w:type="spellEnd"/>
      <w:r>
        <w:rPr>
          <w:rFonts w:ascii="Times New Roman" w:hAnsi="Times New Roman" w:cs="Times New Roman"/>
          <w:sz w:val="24"/>
          <w:szCs w:val="24"/>
        </w:rPr>
        <w:t>. Les "</w:t>
      </w:r>
      <w:proofErr w:type="spellStart"/>
      <w:r>
        <w:rPr>
          <w:rFonts w:ascii="Times New Roman" w:hAnsi="Times New Roman" w:cs="Times New Roman"/>
          <w:sz w:val="24"/>
          <w:szCs w:val="24"/>
        </w:rPr>
        <w:t>Amoureux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Peynet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feront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monde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...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 </w:t>
      </w:r>
      <w:proofErr w:type="spellStart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cartes</w:t>
      </w:r>
      <w:proofErr w:type="spellEnd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postales</w:t>
      </w:r>
      <w:proofErr w:type="spellEnd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timbres</w:t>
      </w:r>
      <w:proofErr w:type="spellEnd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="00BC36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porcelaines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écharpes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poupées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dans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livres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médailles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statues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(telle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celle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élevée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à </w:t>
      </w:r>
      <w:r w:rsidR="00FE33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</w:t>
      </w:r>
      <w:r w:rsidR="00F840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 au Japon)</w:t>
      </w:r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40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qui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symbolise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l'</w:t>
      </w:r>
      <w:proofErr w:type="spellStart"/>
      <w:proofErr w:type="gram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Amour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!</w:t>
      </w:r>
      <w:proofErr w:type="gramEnd"/>
    </w:p>
    <w:p w:rsidR="00417E6A" w:rsidRDefault="00417E6A" w:rsidP="00F84008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meurt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cs-CZ"/>
        </w:rPr>
        <w:t>à 90 ans le 14 janvier 1999.</w:t>
      </w:r>
    </w:p>
    <w:p w:rsidR="00482A29" w:rsidRDefault="00482A29" w:rsidP="00F84008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Brassens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n'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aurait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écrit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"</w:t>
      </w:r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Les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amoureux</w:t>
      </w:r>
      <w:proofErr w:type="spellEnd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les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bancs</w:t>
      </w:r>
      <w:proofErr w:type="spellEnd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publics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Amoureux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de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Peynet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</w:t>
      </w:r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84008" w:rsidRDefault="00F84008" w:rsidP="00F84008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84008" w:rsidRPr="00BB2A83" w:rsidRDefault="00F84008" w:rsidP="0099150D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B2A8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GEFD</w:t>
      </w:r>
      <w:r w:rsidR="0099150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</w:t>
      </w:r>
      <w:r w:rsidR="0099150D" w:rsidRPr="0099150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drawing>
          <wp:inline distT="0" distB="0" distL="0" distR="0">
            <wp:extent cx="3017520" cy="530225"/>
            <wp:effectExtent l="0" t="0" r="0" b="3175"/>
            <wp:docPr id="3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50D" w:rsidRPr="009915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915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</w:t>
      </w:r>
      <w:proofErr w:type="spellStart"/>
      <w:r w:rsidR="0099150D" w:rsidRPr="0099150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Fiche</w:t>
      </w:r>
      <w:proofErr w:type="spellEnd"/>
      <w:r w:rsidR="0099150D" w:rsidRPr="0099150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99150D" w:rsidRPr="0099150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apprenant</w:t>
      </w:r>
      <w:proofErr w:type="spellEnd"/>
      <w:r w:rsidR="0099150D" w:rsidRPr="0099150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B</w:t>
      </w:r>
    </w:p>
    <w:p w:rsidR="00EA25E7" w:rsidRDefault="00EA25E7" w:rsidP="00F84008">
      <w:pPr>
        <w:tabs>
          <w:tab w:val="left" w:pos="3261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50D" w:rsidRDefault="0099150D">
      <w:pPr>
        <w:tabs>
          <w:tab w:val="left" w:pos="3261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99150D" w:rsidSect="009915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2A29"/>
    <w:rsid w:val="00417E6A"/>
    <w:rsid w:val="00482A29"/>
    <w:rsid w:val="0099150D"/>
    <w:rsid w:val="009B3243"/>
    <w:rsid w:val="00A52E50"/>
    <w:rsid w:val="00BB2A83"/>
    <w:rsid w:val="00BC36B6"/>
    <w:rsid w:val="00EA25E7"/>
    <w:rsid w:val="00F84008"/>
    <w:rsid w:val="00F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magnolias.centerblog.net/rub-amoureux-de-peynet-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cp:lastPrinted>2014-02-10T22:33:00Z</cp:lastPrinted>
  <dcterms:created xsi:type="dcterms:W3CDTF">2015-07-02T14:03:00Z</dcterms:created>
  <dcterms:modified xsi:type="dcterms:W3CDTF">2015-07-02T14:03:00Z</dcterms:modified>
</cp:coreProperties>
</file>