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8C" w:rsidRPr="00FD25AF" w:rsidRDefault="00FD25AF" w:rsidP="00780E2A">
      <w:pPr>
        <w:shd w:val="clear" w:color="auto" w:fill="FFFFFF"/>
        <w:spacing w:after="309" w:line="240" w:lineRule="auto"/>
        <w:jc w:val="both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484848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15565" cy="2667000"/>
            <wp:effectExtent l="19050" t="0" r="0" b="0"/>
            <wp:wrapSquare wrapText="bothSides"/>
            <wp:docPr id="2" name="obrázek 4" descr="L'abbé Pierre a créé son premier foyer pour sans-abri en 1949, dans sa maison de Neuilly-Plaisance.">
              <a:hlinkClick xmlns:a="http://schemas.openxmlformats.org/drawingml/2006/main" r:id="rId4" tgtFrame="&quot;_blank&quot;" tooltip="&quot;L'abbé Pierre a créé son premier foyer pour sans-abri en 1949, dans sa maison de Neuilly-Plaisanc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'abbé Pierre a créé son premier foyer pour sans-abri en 1949, dans sa maison de Neuilly-Plaisance.">
                      <a:hlinkClick r:id="rId4" tgtFrame="&quot;_blank&quot;" tooltip="&quot;L'abbé Pierre a créé son premier foyer pour sans-abri en 1949, dans sa maison de Neuilly-Plaisanc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1C8C"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 xml:space="preserve">Pour </w:t>
      </w:r>
      <w:proofErr w:type="spellStart"/>
      <w:r w:rsidR="00C11C8C"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>le</w:t>
      </w:r>
      <w:proofErr w:type="spellEnd"/>
      <w:r w:rsidR="00C11C8C"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 xml:space="preserve"> </w:t>
      </w:r>
      <w:proofErr w:type="spellStart"/>
      <w:r w:rsidR="00C11C8C"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>centenaire</w:t>
      </w:r>
      <w:proofErr w:type="spellEnd"/>
      <w:r w:rsidR="00C11C8C"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 xml:space="preserve"> de la </w:t>
      </w:r>
      <w:proofErr w:type="spellStart"/>
      <w:r w:rsidR="00C11C8C"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>naissance</w:t>
      </w:r>
      <w:proofErr w:type="spellEnd"/>
      <w:r w:rsidR="00C11C8C"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 xml:space="preserve"> </w:t>
      </w:r>
      <w:proofErr w:type="spellStart"/>
      <w:r w:rsidR="00C11C8C"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>du</w:t>
      </w:r>
      <w:proofErr w:type="spellEnd"/>
      <w:r w:rsidR="00C11C8C"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 xml:space="preserve"> </w:t>
      </w:r>
      <w:proofErr w:type="spellStart"/>
      <w:r w:rsidR="00C11C8C"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>fondateur</w:t>
      </w:r>
      <w:proofErr w:type="spellEnd"/>
      <w:r w:rsidR="00C11C8C"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 xml:space="preserve"> </w:t>
      </w:r>
      <w:proofErr w:type="spellStart"/>
      <w:r w:rsidR="00C11C8C"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>d’Emmaüs</w:t>
      </w:r>
      <w:proofErr w:type="spellEnd"/>
      <w:r w:rsidR="00C11C8C"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 xml:space="preserve">, </w:t>
      </w:r>
      <w:proofErr w:type="spellStart"/>
      <w:r w:rsidR="00C11C8C"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>deux</w:t>
      </w:r>
      <w:proofErr w:type="spellEnd"/>
      <w:r w:rsidR="00C11C8C"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 xml:space="preserve"> de ses </w:t>
      </w:r>
      <w:proofErr w:type="spellStart"/>
      <w:r w:rsidR="00C11C8C"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>fidèles</w:t>
      </w:r>
      <w:proofErr w:type="spellEnd"/>
      <w:r w:rsidR="00C11C8C"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 xml:space="preserve"> </w:t>
      </w:r>
      <w:proofErr w:type="spellStart"/>
      <w:r w:rsidR="00C11C8C"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>compagnons</w:t>
      </w:r>
      <w:proofErr w:type="spellEnd"/>
      <w:r w:rsidR="00C11C8C"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 xml:space="preserve">, </w:t>
      </w:r>
      <w:proofErr w:type="spellStart"/>
      <w:r w:rsidR="00C11C8C"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>Laurent</w:t>
      </w:r>
      <w:proofErr w:type="spellEnd"/>
      <w:r w:rsidR="00C11C8C"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 xml:space="preserve"> </w:t>
      </w:r>
      <w:proofErr w:type="spellStart"/>
      <w:r w:rsidR="00C11C8C"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>Desmard</w:t>
      </w:r>
      <w:proofErr w:type="spellEnd"/>
      <w:r w:rsidR="00C11C8C"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 xml:space="preserve"> </w:t>
      </w:r>
      <w:proofErr w:type="spellStart"/>
      <w:r w:rsidR="00C11C8C"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>et</w:t>
      </w:r>
      <w:proofErr w:type="spellEnd"/>
      <w:r w:rsidR="00C11C8C"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 xml:space="preserve"> </w:t>
      </w:r>
      <w:proofErr w:type="spellStart"/>
      <w:r w:rsidR="00C11C8C"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>Raymond</w:t>
      </w:r>
      <w:proofErr w:type="spellEnd"/>
      <w:r w:rsidR="00C11C8C"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 xml:space="preserve"> </w:t>
      </w:r>
      <w:proofErr w:type="spellStart"/>
      <w:r w:rsidR="00C11C8C"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>Étienne</w:t>
      </w:r>
      <w:proofErr w:type="spellEnd"/>
      <w:r w:rsidR="00C11C8C"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 xml:space="preserve">, </w:t>
      </w:r>
      <w:proofErr w:type="spellStart"/>
      <w:r w:rsidR="00C11C8C"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>le</w:t>
      </w:r>
      <w:proofErr w:type="spellEnd"/>
      <w:r w:rsidR="00C11C8C"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 xml:space="preserve"> </w:t>
      </w:r>
      <w:proofErr w:type="spellStart"/>
      <w:r w:rsidR="00C11C8C"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>racontent</w:t>
      </w:r>
      <w:proofErr w:type="spellEnd"/>
      <w:r w:rsidR="00C11C8C"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 xml:space="preserve"> </w:t>
      </w:r>
      <w:proofErr w:type="spellStart"/>
      <w:r w:rsidR="00C11C8C"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>dans</w:t>
      </w:r>
      <w:proofErr w:type="spellEnd"/>
      <w:r w:rsidR="00C11C8C"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 xml:space="preserve"> </w:t>
      </w:r>
      <w:proofErr w:type="spellStart"/>
      <w:r w:rsidR="00C11C8C"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>un</w:t>
      </w:r>
      <w:proofErr w:type="spellEnd"/>
      <w:r w:rsidR="00C11C8C"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 xml:space="preserve"> livre.</w:t>
      </w:r>
    </w:p>
    <w:p w:rsidR="00C11C8C" w:rsidRPr="00FD25AF" w:rsidRDefault="00C11C8C" w:rsidP="00780E2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</w:pPr>
      <w:r w:rsidRPr="00FD25AF">
        <w:rPr>
          <w:rStyle w:val="imagesousdescrip1"/>
          <w:color w:val="484848"/>
          <w:sz w:val="20"/>
          <w:szCs w:val="20"/>
        </w:rPr>
        <w:t xml:space="preserve">L'abbé </w:t>
      </w:r>
      <w:proofErr w:type="spellStart"/>
      <w:r w:rsidRPr="00FD25AF">
        <w:rPr>
          <w:rStyle w:val="imagesousdescrip1"/>
          <w:color w:val="484848"/>
          <w:sz w:val="20"/>
          <w:szCs w:val="20"/>
        </w:rPr>
        <w:t>Pierre</w:t>
      </w:r>
      <w:proofErr w:type="spellEnd"/>
      <w:r w:rsidRPr="00FD25AF">
        <w:rPr>
          <w:rStyle w:val="imagesousdescrip1"/>
          <w:color w:val="484848"/>
          <w:sz w:val="20"/>
          <w:szCs w:val="20"/>
        </w:rPr>
        <w:t xml:space="preserve"> a </w:t>
      </w:r>
      <w:proofErr w:type="spellStart"/>
      <w:r w:rsidRPr="00FD25AF">
        <w:rPr>
          <w:rStyle w:val="imagesousdescrip1"/>
          <w:color w:val="484848"/>
          <w:sz w:val="20"/>
          <w:szCs w:val="20"/>
        </w:rPr>
        <w:t>créé</w:t>
      </w:r>
      <w:proofErr w:type="spellEnd"/>
      <w:r w:rsidRPr="00FD25AF">
        <w:rPr>
          <w:rStyle w:val="imagesousdescrip1"/>
          <w:color w:val="484848"/>
          <w:sz w:val="20"/>
          <w:szCs w:val="20"/>
        </w:rPr>
        <w:t xml:space="preserve"> son </w:t>
      </w:r>
      <w:proofErr w:type="spellStart"/>
      <w:r w:rsidRPr="00FD25AF">
        <w:rPr>
          <w:rStyle w:val="imagesousdescrip1"/>
          <w:color w:val="484848"/>
          <w:sz w:val="20"/>
          <w:szCs w:val="20"/>
        </w:rPr>
        <w:t>premier</w:t>
      </w:r>
      <w:proofErr w:type="spellEnd"/>
      <w:r w:rsidRPr="00FD25AF">
        <w:rPr>
          <w:rStyle w:val="imagesousdescrip1"/>
          <w:color w:val="484848"/>
          <w:sz w:val="20"/>
          <w:szCs w:val="20"/>
        </w:rPr>
        <w:t xml:space="preserve"> foyer </w:t>
      </w:r>
      <w:proofErr w:type="spellStart"/>
      <w:r w:rsidRPr="00FD25AF">
        <w:rPr>
          <w:rStyle w:val="imagesousdescrip1"/>
          <w:color w:val="484848"/>
          <w:sz w:val="20"/>
          <w:szCs w:val="20"/>
        </w:rPr>
        <w:t>pour</w:t>
      </w:r>
      <w:proofErr w:type="spellEnd"/>
      <w:r w:rsidRPr="00FD25AF">
        <w:rPr>
          <w:rStyle w:val="imagesousdescrip1"/>
          <w:color w:val="484848"/>
          <w:sz w:val="20"/>
          <w:szCs w:val="20"/>
        </w:rPr>
        <w:t xml:space="preserve"> </w:t>
      </w:r>
      <w:proofErr w:type="spellStart"/>
      <w:r w:rsidRPr="00FD25AF">
        <w:rPr>
          <w:rStyle w:val="imagesousdescrip1"/>
          <w:color w:val="484848"/>
          <w:sz w:val="20"/>
          <w:szCs w:val="20"/>
        </w:rPr>
        <w:t>sans</w:t>
      </w:r>
      <w:proofErr w:type="spellEnd"/>
      <w:r w:rsidRPr="00FD25AF">
        <w:rPr>
          <w:rStyle w:val="imagesousdescrip1"/>
          <w:color w:val="484848"/>
          <w:sz w:val="20"/>
          <w:szCs w:val="20"/>
        </w:rPr>
        <w:t>-</w:t>
      </w:r>
      <w:proofErr w:type="spellStart"/>
      <w:r w:rsidRPr="00FD25AF">
        <w:rPr>
          <w:rStyle w:val="imagesousdescrip1"/>
          <w:color w:val="484848"/>
          <w:sz w:val="20"/>
          <w:szCs w:val="20"/>
        </w:rPr>
        <w:t>abri</w:t>
      </w:r>
      <w:proofErr w:type="spellEnd"/>
      <w:r w:rsidRPr="00FD25AF">
        <w:rPr>
          <w:rStyle w:val="imagesousdescrip1"/>
          <w:color w:val="484848"/>
          <w:sz w:val="20"/>
          <w:szCs w:val="20"/>
        </w:rPr>
        <w:t xml:space="preserve"> </w:t>
      </w:r>
      <w:proofErr w:type="spellStart"/>
      <w:r w:rsidRPr="00FD25AF">
        <w:rPr>
          <w:rStyle w:val="imagesousdescrip1"/>
          <w:color w:val="484848"/>
          <w:sz w:val="20"/>
          <w:szCs w:val="20"/>
        </w:rPr>
        <w:t>en</w:t>
      </w:r>
      <w:proofErr w:type="spellEnd"/>
      <w:r w:rsidRPr="00FD25AF">
        <w:rPr>
          <w:rStyle w:val="imagesousdescrip1"/>
          <w:color w:val="484848"/>
          <w:sz w:val="20"/>
          <w:szCs w:val="20"/>
        </w:rPr>
        <w:t xml:space="preserve"> 1949, </w:t>
      </w:r>
      <w:proofErr w:type="spellStart"/>
      <w:r w:rsidRPr="00FD25AF">
        <w:rPr>
          <w:rStyle w:val="imagesousdescrip1"/>
          <w:color w:val="484848"/>
          <w:sz w:val="20"/>
          <w:szCs w:val="20"/>
        </w:rPr>
        <w:t>dans</w:t>
      </w:r>
      <w:proofErr w:type="spellEnd"/>
      <w:r w:rsidRPr="00FD25AF">
        <w:rPr>
          <w:rStyle w:val="imagesousdescrip1"/>
          <w:color w:val="484848"/>
          <w:sz w:val="20"/>
          <w:szCs w:val="20"/>
        </w:rPr>
        <w:t xml:space="preserve"> </w:t>
      </w:r>
      <w:proofErr w:type="spellStart"/>
      <w:r w:rsidRPr="00FD25AF">
        <w:rPr>
          <w:rStyle w:val="imagesousdescrip1"/>
          <w:color w:val="484848"/>
          <w:sz w:val="20"/>
          <w:szCs w:val="20"/>
        </w:rPr>
        <w:t>sa</w:t>
      </w:r>
      <w:proofErr w:type="spellEnd"/>
      <w:r w:rsidRPr="00FD25AF">
        <w:rPr>
          <w:rStyle w:val="imagesousdescrip1"/>
          <w:color w:val="484848"/>
          <w:sz w:val="20"/>
          <w:szCs w:val="20"/>
        </w:rPr>
        <w:t xml:space="preserve"> </w:t>
      </w:r>
      <w:proofErr w:type="spellStart"/>
      <w:r w:rsidRPr="00FD25AF">
        <w:rPr>
          <w:rStyle w:val="imagesousdescrip1"/>
          <w:color w:val="484848"/>
          <w:sz w:val="20"/>
          <w:szCs w:val="20"/>
        </w:rPr>
        <w:t>maison</w:t>
      </w:r>
      <w:proofErr w:type="spellEnd"/>
      <w:r w:rsidRPr="00FD25AF">
        <w:rPr>
          <w:rStyle w:val="imagesousdescrip1"/>
          <w:color w:val="484848"/>
          <w:sz w:val="20"/>
          <w:szCs w:val="20"/>
        </w:rPr>
        <w:t xml:space="preserve"> de </w:t>
      </w:r>
      <w:proofErr w:type="spellStart"/>
      <w:r w:rsidRPr="00FD25AF">
        <w:rPr>
          <w:rStyle w:val="imagesousdescrip1"/>
          <w:color w:val="484848"/>
          <w:sz w:val="20"/>
          <w:szCs w:val="20"/>
        </w:rPr>
        <w:t>Neuilly</w:t>
      </w:r>
      <w:proofErr w:type="spellEnd"/>
      <w:r w:rsidRPr="00FD25AF">
        <w:rPr>
          <w:rStyle w:val="imagesousdescrip1"/>
          <w:color w:val="484848"/>
          <w:sz w:val="20"/>
          <w:szCs w:val="20"/>
        </w:rPr>
        <w:t>-</w:t>
      </w:r>
      <w:proofErr w:type="spellStart"/>
      <w:r w:rsidRPr="00FD25AF">
        <w:rPr>
          <w:rStyle w:val="imagesousdescrip1"/>
          <w:color w:val="484848"/>
          <w:sz w:val="20"/>
          <w:szCs w:val="20"/>
        </w:rPr>
        <w:t>Plaisance</w:t>
      </w:r>
      <w:proofErr w:type="spellEnd"/>
      <w:r w:rsidRPr="00FD25AF">
        <w:rPr>
          <w:rStyle w:val="imagesousdescrip1"/>
          <w:color w:val="484848"/>
          <w:sz w:val="20"/>
          <w:szCs w:val="20"/>
        </w:rPr>
        <w:t>.</w:t>
      </w:r>
    </w:p>
    <w:p w:rsidR="00C11C8C" w:rsidRPr="00FD25AF" w:rsidRDefault="00C11C8C" w:rsidP="00780E2A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</w:pPr>
      <w:proofErr w:type="spellStart"/>
      <w:r w:rsidRPr="00FD25AF">
        <w:rPr>
          <w:rFonts w:ascii="Times New Roman" w:eastAsia="Times New Roman" w:hAnsi="Times New Roman" w:cs="Times New Roman"/>
          <w:i/>
          <w:iCs/>
          <w:color w:val="484848"/>
          <w:sz w:val="20"/>
          <w:szCs w:val="20"/>
          <w:lang w:eastAsia="cs-CZ"/>
        </w:rPr>
        <w:t>Fondateur</w:t>
      </w:r>
      <w:proofErr w:type="spellEnd"/>
      <w:r w:rsidRPr="00FD25AF">
        <w:rPr>
          <w:rFonts w:ascii="Times New Roman" w:eastAsia="Times New Roman" w:hAnsi="Times New Roman" w:cs="Times New Roman"/>
          <w:i/>
          <w:iCs/>
          <w:color w:val="484848"/>
          <w:sz w:val="20"/>
          <w:szCs w:val="20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i/>
          <w:iCs/>
          <w:color w:val="484848"/>
          <w:sz w:val="20"/>
          <w:szCs w:val="20"/>
          <w:lang w:eastAsia="cs-CZ"/>
        </w:rPr>
        <w:t>et</w:t>
      </w:r>
      <w:proofErr w:type="spellEnd"/>
      <w:r w:rsidRPr="00FD25AF">
        <w:rPr>
          <w:rFonts w:ascii="Times New Roman" w:eastAsia="Times New Roman" w:hAnsi="Times New Roman" w:cs="Times New Roman"/>
          <w:i/>
          <w:iCs/>
          <w:color w:val="484848"/>
          <w:sz w:val="20"/>
          <w:szCs w:val="20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i/>
          <w:iCs/>
          <w:color w:val="484848"/>
          <w:sz w:val="20"/>
          <w:szCs w:val="20"/>
          <w:lang w:eastAsia="cs-CZ"/>
        </w:rPr>
        <w:t>rebelle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. C'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est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ainsi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que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Laurent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Desmard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et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Raymond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Étienne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décrivent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l'abbé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Pierre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,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dans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le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livre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qu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'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ils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lui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consacrent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à l'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occasion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du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centenaire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de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sa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naissance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. Plus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qu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'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une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biographie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, ces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deux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anciens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hauts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responsables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du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mouvement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Emmaüs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ont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voulu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compiler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leurs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souvenirs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aux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côtés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d'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un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patron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génial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mais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aussi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impulsif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,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et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à la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santé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fragile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.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Raymond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Étienne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,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actuel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président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de la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Fondation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abbé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Pierre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,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retrace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ces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années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 xml:space="preserve"> de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compagnonnage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.</w:t>
      </w:r>
    </w:p>
    <w:p w:rsidR="00A52E50" w:rsidRDefault="001800D9">
      <w:hyperlink r:id="rId6" w:history="1">
        <w:r w:rsidR="00C11C8C" w:rsidRPr="00197A45">
          <w:rPr>
            <w:rStyle w:val="Hypertextovodkaz"/>
          </w:rPr>
          <w:t>http://www.lanouvellerepublique.fr/France-Monde/Actualite/24-Heures/n/Contenus/Articles/2012/08/05/L-abbe-Pierre-aurait-eu-100-ans-ce-dimanche</w:t>
        </w:r>
      </w:hyperlink>
    </w:p>
    <w:p w:rsidR="00C11C8C" w:rsidRPr="00FD25AF" w:rsidRDefault="00C11C8C" w:rsidP="00780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</w:pP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Pourquoi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avez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 xml:space="preserve">-vous 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eu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envie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 xml:space="preserve"> d'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écrire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sur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 xml:space="preserve"> l'abbé 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Pierre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 ?</w:t>
      </w:r>
    </w:p>
    <w:p w:rsidR="00C11C8C" w:rsidRDefault="00C11C8C" w:rsidP="00780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</w:pPr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« 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Ce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livre n'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est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pas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vraiment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une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biographie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,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ce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sont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des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souvenirs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.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Depuis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mes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débuts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à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Emmaüs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en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1967, j'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ai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vécu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à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côté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du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fondateur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. J'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ai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même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fait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deux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fois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le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tour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proofErr w:type="gram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du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monde</w:t>
      </w:r>
      <w:proofErr w:type="spellEnd"/>
      <w:proofErr w:type="gram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avec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lui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, à porter ses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valises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et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préparer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ses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menus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. A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partir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de 1978,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il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nous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a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demandé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de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préparer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sa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succession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,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et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il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nous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a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laissé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une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grande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liberté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. On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voulait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donc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montrer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le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côté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sympathique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de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ce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patron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qui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a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su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se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retirer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pour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laisser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vivre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son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mouvement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. »</w:t>
      </w:r>
    </w:p>
    <w:p w:rsidR="00FD25AF" w:rsidRPr="00FD25AF" w:rsidRDefault="00FD25AF" w:rsidP="00780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</w:pPr>
    </w:p>
    <w:p w:rsidR="00C11C8C" w:rsidRPr="00FD25AF" w:rsidRDefault="00C11C8C" w:rsidP="00780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</w:pP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Comment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décririez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-vous l'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homme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qu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'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il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 xml:space="preserve"> a été ?</w:t>
      </w:r>
    </w:p>
    <w:p w:rsidR="00C11C8C" w:rsidRDefault="00C11C8C" w:rsidP="00780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</w:pPr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« Les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gens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voyaient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en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lui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un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saint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homme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,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alors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que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l'abbé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Pierre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était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un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homme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comme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les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autres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.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Et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Dieu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sait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qu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'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il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avait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ses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défauts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 –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il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était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gourmand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et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très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farceur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. Je ne l'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ai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même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jamais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pris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pour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un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prêtre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. C'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était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plutôt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un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compagnon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de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voyage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. Par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contre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il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avait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un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grand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charisme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 : on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disait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que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tous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les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matins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en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enfilant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ses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chaussettes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il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avait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une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idée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nouvelle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.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Et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si on n'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avait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pas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été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à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côté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de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lui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, ces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idées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n'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auraient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jamais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été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réalisées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. »</w:t>
      </w:r>
    </w:p>
    <w:p w:rsidR="00FD25AF" w:rsidRPr="00FD25AF" w:rsidRDefault="00FD25AF" w:rsidP="00780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</w:pPr>
    </w:p>
    <w:p w:rsidR="00C11C8C" w:rsidRPr="00FD25AF" w:rsidRDefault="00C11C8C" w:rsidP="00780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</w:pP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Il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avait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besoin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 xml:space="preserve"> d'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être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canalisé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 ?</w:t>
      </w:r>
    </w:p>
    <w:p w:rsidR="00C11C8C" w:rsidRPr="00FD25AF" w:rsidRDefault="00C11C8C" w:rsidP="00780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</w:pPr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« 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Il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partait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dans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tous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les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sens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 !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En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1985,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lors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du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Noël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de l'abbé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Pierre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organisé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par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Jacques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Chirac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, on a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récupéré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plusieurs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millions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de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francs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.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Avant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même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qu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'on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ait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eu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le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temps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de se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demander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ce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qu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'on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allait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en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faire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, l'abbé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voyait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déjà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une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usine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à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carton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.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Il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avait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tout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préparé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sans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sa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tête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.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Quand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on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lui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a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dit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qu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'on n'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en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avait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pas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besoin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,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il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s'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est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calmé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,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et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on a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finalement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ouvert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un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centre d'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accueil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pour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femmes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et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enfants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.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Il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acceptait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vite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la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contradiction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. »</w:t>
      </w:r>
    </w:p>
    <w:p w:rsidR="00C11C8C" w:rsidRDefault="00C11C8C" w:rsidP="00780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</w:pPr>
      <w:r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>" 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>Il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>partait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>dans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>tous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 xml:space="preserve"> les 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>sens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cs-CZ"/>
        </w:rPr>
        <w:t> ! "</w:t>
      </w:r>
    </w:p>
    <w:p w:rsidR="00FD25AF" w:rsidRPr="00FD25AF" w:rsidRDefault="00FD25AF" w:rsidP="00780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</w:pPr>
    </w:p>
    <w:p w:rsidR="00C11C8C" w:rsidRPr="00FD25AF" w:rsidRDefault="00C11C8C" w:rsidP="00780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</w:pPr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 xml:space="preserve">Pour 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quelle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raison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 xml:space="preserve"> a-t-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il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autant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marqué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 xml:space="preserve"> les 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Français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 ?</w:t>
      </w:r>
    </w:p>
    <w:p w:rsidR="00C11C8C" w:rsidRPr="00FD25AF" w:rsidRDefault="00C11C8C" w:rsidP="00780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</w:pPr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« 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Il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a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créé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un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mouvement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qui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est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tout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de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même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présent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dans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35 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pays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,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qui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a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près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de 350 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groupes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membres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sur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tous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les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continents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sauf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l'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Australie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.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Ça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n'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est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pas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rien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 !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Et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concernant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le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mal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-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logement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, la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Fondation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abbé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Pierre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est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encore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très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respectée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des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politiques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.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Ils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craignent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que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nous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poussions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des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coups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de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gueule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à la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manière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du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fondateur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. L'abbé n'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hésitait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pas à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réclamer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des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mesures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de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manière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fracassante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.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Il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a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même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refusé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la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Légion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d'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honneur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parce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que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François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Mitterrand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ne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voulait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pas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créer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un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Haut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comité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du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logement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…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ce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qu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'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il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a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fait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deux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ans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après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. »</w:t>
      </w:r>
    </w:p>
    <w:p w:rsidR="00C11C8C" w:rsidRPr="00FD25AF" w:rsidRDefault="00C11C8C" w:rsidP="00780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</w:pPr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lastRenderedPageBreak/>
        <w:t xml:space="preserve">La 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misère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et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le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mal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-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logement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 xml:space="preserve"> n'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ont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 xml:space="preserve"> pas 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disparu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…</w:t>
      </w:r>
    </w:p>
    <w:p w:rsidR="00C11C8C" w:rsidRDefault="00C11C8C" w:rsidP="00780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</w:pPr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« L'abbé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Pierre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a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réussi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à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améliorer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les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conditions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de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logement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.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Il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y a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beaucoup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moins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de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taudis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aujourd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'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hui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.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Le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problème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c'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est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qu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'on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manque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toujours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de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logements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.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Et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actuellement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, les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ménages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modestes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n'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ont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plus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assez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de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ressources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pour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payer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leur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loyer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. On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pourrait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y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remédier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en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construisant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davantage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de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logements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,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en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favorisant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l'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emploi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et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en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partageant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mieux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les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richesses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. »</w:t>
      </w:r>
    </w:p>
    <w:p w:rsidR="00FD25AF" w:rsidRPr="00FD25AF" w:rsidRDefault="00FD25AF" w:rsidP="00780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</w:pPr>
    </w:p>
    <w:p w:rsidR="00C11C8C" w:rsidRPr="00FD25AF" w:rsidRDefault="00C11C8C" w:rsidP="00780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</w:pP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Pensez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 xml:space="preserve">-vous 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qu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'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un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élan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 xml:space="preserve"> de 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solidarité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comme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celui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 xml:space="preserve"> de 54 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pourrait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 xml:space="preserve"> se </w:t>
      </w:r>
      <w:proofErr w:type="spellStart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reproduire</w:t>
      </w:r>
      <w:proofErr w:type="spellEnd"/>
      <w:r w:rsidRPr="00FD25AF">
        <w:rPr>
          <w:rFonts w:ascii="Times New Roman" w:eastAsia="Times New Roman" w:hAnsi="Times New Roman" w:cs="Times New Roman"/>
          <w:b/>
          <w:bCs/>
          <w:color w:val="8FBB00"/>
          <w:sz w:val="24"/>
          <w:szCs w:val="24"/>
          <w:lang w:eastAsia="cs-CZ"/>
        </w:rPr>
        <w:t> ?</w:t>
      </w:r>
    </w:p>
    <w:p w:rsidR="00C11C8C" w:rsidRDefault="00C11C8C" w:rsidP="00780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</w:pPr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« 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Oui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, j'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en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suis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sûr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. Les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Français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n'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ont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plus les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moyens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d'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être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aussi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solidaires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qu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'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avant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,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mais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si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demain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il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y a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un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gros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pépin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, je ne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peux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pas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croire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qu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'on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oublierait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le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 xml:space="preserve"> </w:t>
      </w:r>
      <w:proofErr w:type="spellStart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voisin</w:t>
      </w:r>
      <w:proofErr w:type="spellEnd"/>
      <w:r w:rsidRPr="00FD25AF"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  <w:t>. »</w:t>
      </w:r>
    </w:p>
    <w:p w:rsidR="00AE65C6" w:rsidRPr="00FD25AF" w:rsidRDefault="00AE65C6" w:rsidP="00780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cs-CZ"/>
        </w:rPr>
      </w:pPr>
    </w:p>
    <w:p w:rsidR="003E56EF" w:rsidRDefault="00AE65C6" w:rsidP="00AE65C6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20955</wp:posOffset>
            </wp:positionH>
            <wp:positionV relativeFrom="margin">
              <wp:posOffset>2193925</wp:posOffset>
            </wp:positionV>
            <wp:extent cx="1794510" cy="2217420"/>
            <wp:effectExtent l="19050" t="0" r="0" b="0"/>
            <wp:wrapSquare wrapText="bothSides"/>
            <wp:docPr id="4" name="obrázek 1" descr="Description de cette image, également commentée ci-aprè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de cette image, également commentée ci-aprè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C8C" w:rsidRPr="00AE65C6" w:rsidRDefault="003E56EF" w:rsidP="00AE65C6">
      <w:pPr>
        <w:rPr>
          <w:sz w:val="20"/>
          <w:szCs w:val="20"/>
        </w:rPr>
      </w:pPr>
      <w:proofErr w:type="spellStart"/>
      <w:r w:rsidRPr="00AE65C6">
        <w:rPr>
          <w:sz w:val="20"/>
          <w:szCs w:val="20"/>
        </w:rPr>
        <w:t>Nom</w:t>
      </w:r>
      <w:proofErr w:type="spellEnd"/>
      <w:r w:rsidRPr="00AE65C6">
        <w:rPr>
          <w:sz w:val="20"/>
          <w:szCs w:val="20"/>
        </w:rPr>
        <w:t xml:space="preserve"> de </w:t>
      </w:r>
      <w:proofErr w:type="spellStart"/>
      <w:r w:rsidRPr="00AE65C6">
        <w:rPr>
          <w:sz w:val="20"/>
          <w:szCs w:val="20"/>
        </w:rPr>
        <w:t>naissance</w:t>
      </w:r>
      <w:proofErr w:type="spellEnd"/>
      <w:r w:rsidRPr="00AE65C6">
        <w:rPr>
          <w:sz w:val="20"/>
          <w:szCs w:val="20"/>
        </w:rPr>
        <w:tab/>
      </w:r>
      <w:proofErr w:type="spellStart"/>
      <w:r w:rsidRPr="00AE65C6">
        <w:rPr>
          <w:sz w:val="20"/>
          <w:szCs w:val="20"/>
        </w:rPr>
        <w:t>Henri</w:t>
      </w:r>
      <w:proofErr w:type="spellEnd"/>
      <w:r w:rsidRPr="00AE65C6">
        <w:rPr>
          <w:sz w:val="20"/>
          <w:szCs w:val="20"/>
        </w:rPr>
        <w:t xml:space="preserve"> </w:t>
      </w:r>
      <w:proofErr w:type="spellStart"/>
      <w:r w:rsidRPr="00AE65C6">
        <w:rPr>
          <w:sz w:val="20"/>
          <w:szCs w:val="20"/>
        </w:rPr>
        <w:t>Grouès</w:t>
      </w:r>
      <w:proofErr w:type="spellEnd"/>
    </w:p>
    <w:p w:rsidR="00AE65C6" w:rsidRPr="00AE65C6" w:rsidRDefault="00AE65C6" w:rsidP="00AE65C6">
      <w:pPr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</w:pPr>
      <w:proofErr w:type="spellStart"/>
      <w:r w:rsidRPr="00AE65C6">
        <w:rPr>
          <w:sz w:val="20"/>
          <w:szCs w:val="20"/>
        </w:rPr>
        <w:t>Naissance</w:t>
      </w:r>
      <w:proofErr w:type="spellEnd"/>
      <w:r w:rsidRPr="00AE65C6">
        <w:rPr>
          <w:sz w:val="20"/>
          <w:szCs w:val="20"/>
        </w:rPr>
        <w:tab/>
      </w:r>
      <w:r w:rsidRPr="00AE65C6">
        <w:rPr>
          <w:sz w:val="20"/>
          <w:szCs w:val="20"/>
        </w:rPr>
        <w:tab/>
        <w:t xml:space="preserve">5 </w:t>
      </w:r>
      <w:proofErr w:type="spellStart"/>
      <w:r w:rsidRPr="00AE65C6">
        <w:rPr>
          <w:sz w:val="20"/>
          <w:szCs w:val="20"/>
        </w:rPr>
        <w:t>aout</w:t>
      </w:r>
      <w:proofErr w:type="spellEnd"/>
      <w:r w:rsidRPr="00AE65C6">
        <w:rPr>
          <w:sz w:val="20"/>
          <w:szCs w:val="20"/>
        </w:rPr>
        <w:t xml:space="preserve"> 1912 </w:t>
      </w:r>
      <w:r w:rsidRPr="00AE65C6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à Lyon</w:t>
      </w:r>
    </w:p>
    <w:p w:rsidR="00AE65C6" w:rsidRPr="00AE65C6" w:rsidRDefault="00AE65C6" w:rsidP="00AE65C6">
      <w:pPr>
        <w:spacing w:before="240"/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</w:pPr>
      <w:proofErr w:type="spellStart"/>
      <w:r w:rsidRPr="00AE65C6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Déc</w:t>
      </w:r>
      <w:r w:rsidRPr="00AE65C6">
        <w:rPr>
          <w:sz w:val="20"/>
          <w:szCs w:val="20"/>
        </w:rPr>
        <w:t>ès</w:t>
      </w:r>
      <w:proofErr w:type="spellEnd"/>
      <w:r w:rsidRPr="00AE65C6">
        <w:rPr>
          <w:sz w:val="20"/>
          <w:szCs w:val="20"/>
        </w:rPr>
        <w:tab/>
      </w:r>
      <w:r w:rsidRPr="00AE65C6">
        <w:rPr>
          <w:sz w:val="20"/>
          <w:szCs w:val="20"/>
        </w:rPr>
        <w:tab/>
      </w:r>
      <w:r w:rsidRPr="00AE65C6">
        <w:rPr>
          <w:sz w:val="20"/>
          <w:szCs w:val="20"/>
        </w:rPr>
        <w:tab/>
        <w:t xml:space="preserve">22 </w:t>
      </w:r>
      <w:proofErr w:type="spellStart"/>
      <w:r w:rsidRPr="00AE65C6">
        <w:rPr>
          <w:sz w:val="20"/>
          <w:szCs w:val="20"/>
        </w:rPr>
        <w:t>janvier</w:t>
      </w:r>
      <w:proofErr w:type="spellEnd"/>
      <w:r w:rsidRPr="00AE65C6">
        <w:rPr>
          <w:sz w:val="20"/>
          <w:szCs w:val="20"/>
        </w:rPr>
        <w:t xml:space="preserve"> 2007 </w:t>
      </w:r>
      <w:r w:rsidRPr="00AE65C6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à Paris</w:t>
      </w:r>
    </w:p>
    <w:p w:rsidR="00AE65C6" w:rsidRPr="00AE65C6" w:rsidRDefault="00AE65C6" w:rsidP="00AE65C6">
      <w:pPr>
        <w:spacing w:after="0" w:line="240" w:lineRule="auto"/>
        <w:rPr>
          <w:sz w:val="20"/>
          <w:szCs w:val="20"/>
        </w:rPr>
      </w:pPr>
      <w:proofErr w:type="spellStart"/>
      <w:r w:rsidRPr="00AE65C6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>Activité</w:t>
      </w:r>
      <w:proofErr w:type="spellEnd"/>
      <w:r w:rsidRPr="00AE65C6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ab/>
      </w:r>
      <w:r w:rsidRPr="00AE65C6"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color w:val="484848"/>
          <w:sz w:val="20"/>
          <w:szCs w:val="20"/>
          <w:lang w:eastAsia="cs-CZ"/>
        </w:rPr>
        <w:tab/>
      </w:r>
      <w:hyperlink r:id="rId9" w:tooltip="Prêtre catholique" w:history="1">
        <w:proofErr w:type="spellStart"/>
        <w:r w:rsidRPr="00AE65C6">
          <w:rPr>
            <w:rStyle w:val="Hypertextovodkaz"/>
            <w:color w:val="auto"/>
            <w:sz w:val="20"/>
            <w:szCs w:val="20"/>
            <w:u w:val="none"/>
          </w:rPr>
          <w:t>Prêtre</w:t>
        </w:r>
        <w:proofErr w:type="spellEnd"/>
        <w:r w:rsidRPr="00AE65C6">
          <w:rPr>
            <w:rStyle w:val="Hypertextovodkaz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AE65C6">
          <w:rPr>
            <w:rStyle w:val="Hypertextovodkaz"/>
            <w:color w:val="auto"/>
            <w:sz w:val="20"/>
            <w:szCs w:val="20"/>
            <w:u w:val="none"/>
          </w:rPr>
          <w:t>catholique</w:t>
        </w:r>
        <w:proofErr w:type="spellEnd"/>
      </w:hyperlink>
    </w:p>
    <w:p w:rsidR="00AE65C6" w:rsidRPr="00AE65C6" w:rsidRDefault="00AE65C6" w:rsidP="00AE65C6">
      <w:pPr>
        <w:spacing w:after="0" w:line="240" w:lineRule="auto"/>
        <w:rPr>
          <w:sz w:val="20"/>
          <w:szCs w:val="20"/>
        </w:rPr>
      </w:pPr>
      <w:r w:rsidRPr="00AE65C6">
        <w:rPr>
          <w:sz w:val="20"/>
          <w:szCs w:val="20"/>
        </w:rPr>
        <w:tab/>
      </w:r>
      <w:r w:rsidRPr="00AE65C6">
        <w:rPr>
          <w:sz w:val="20"/>
          <w:szCs w:val="20"/>
        </w:rPr>
        <w:tab/>
      </w:r>
      <w:r w:rsidRPr="00AE65C6">
        <w:rPr>
          <w:sz w:val="20"/>
          <w:szCs w:val="20"/>
        </w:rPr>
        <w:tab/>
      </w:r>
      <w:proofErr w:type="spellStart"/>
      <w:r w:rsidRPr="00AE65C6">
        <w:rPr>
          <w:sz w:val="20"/>
          <w:szCs w:val="20"/>
        </w:rPr>
        <w:t>Lutte</w:t>
      </w:r>
      <w:proofErr w:type="spellEnd"/>
      <w:r w:rsidRPr="00AE65C6">
        <w:rPr>
          <w:sz w:val="20"/>
          <w:szCs w:val="20"/>
        </w:rPr>
        <w:t xml:space="preserve"> </w:t>
      </w:r>
      <w:proofErr w:type="spellStart"/>
      <w:r w:rsidRPr="00AE65C6">
        <w:rPr>
          <w:sz w:val="20"/>
          <w:szCs w:val="20"/>
        </w:rPr>
        <w:t>contre</w:t>
      </w:r>
      <w:proofErr w:type="spellEnd"/>
      <w:r w:rsidRPr="00AE65C6">
        <w:rPr>
          <w:sz w:val="20"/>
          <w:szCs w:val="20"/>
        </w:rPr>
        <w:t xml:space="preserve"> l´</w:t>
      </w:r>
      <w:proofErr w:type="spellStart"/>
      <w:r w:rsidRPr="00AE65C6">
        <w:rPr>
          <w:sz w:val="20"/>
          <w:szCs w:val="20"/>
        </w:rPr>
        <w:t>exclusion</w:t>
      </w:r>
      <w:proofErr w:type="spellEnd"/>
    </w:p>
    <w:p w:rsidR="00AE65C6" w:rsidRPr="00AE65C6" w:rsidRDefault="00AE65C6" w:rsidP="00AE65C6">
      <w:pPr>
        <w:spacing w:after="0" w:line="240" w:lineRule="auto"/>
        <w:rPr>
          <w:sz w:val="20"/>
          <w:szCs w:val="20"/>
        </w:rPr>
      </w:pPr>
      <w:r w:rsidRPr="00AE65C6">
        <w:rPr>
          <w:sz w:val="20"/>
          <w:szCs w:val="20"/>
        </w:rPr>
        <w:tab/>
      </w:r>
      <w:r w:rsidRPr="00AE65C6">
        <w:rPr>
          <w:sz w:val="20"/>
          <w:szCs w:val="20"/>
        </w:rPr>
        <w:tab/>
      </w:r>
      <w:r w:rsidRPr="00AE65C6">
        <w:rPr>
          <w:sz w:val="20"/>
          <w:szCs w:val="20"/>
        </w:rPr>
        <w:tab/>
      </w:r>
      <w:proofErr w:type="spellStart"/>
      <w:r w:rsidRPr="00AE65C6">
        <w:rPr>
          <w:sz w:val="20"/>
          <w:szCs w:val="20"/>
        </w:rPr>
        <w:t>Lutte</w:t>
      </w:r>
      <w:proofErr w:type="spellEnd"/>
      <w:r w:rsidRPr="00AE65C6">
        <w:rPr>
          <w:sz w:val="20"/>
          <w:szCs w:val="20"/>
        </w:rPr>
        <w:t xml:space="preserve"> </w:t>
      </w:r>
      <w:proofErr w:type="spellStart"/>
      <w:r w:rsidRPr="00AE65C6">
        <w:rPr>
          <w:sz w:val="20"/>
          <w:szCs w:val="20"/>
        </w:rPr>
        <w:t>contre</w:t>
      </w:r>
      <w:proofErr w:type="spellEnd"/>
      <w:r w:rsidRPr="00AE65C6">
        <w:rPr>
          <w:sz w:val="20"/>
          <w:szCs w:val="20"/>
        </w:rPr>
        <w:t xml:space="preserve"> </w:t>
      </w:r>
      <w:proofErr w:type="spellStart"/>
      <w:r w:rsidRPr="00AE65C6">
        <w:rPr>
          <w:sz w:val="20"/>
          <w:szCs w:val="20"/>
        </w:rPr>
        <w:t>le</w:t>
      </w:r>
      <w:proofErr w:type="spellEnd"/>
      <w:r w:rsidRPr="00AE65C6">
        <w:rPr>
          <w:sz w:val="20"/>
          <w:szCs w:val="20"/>
        </w:rPr>
        <w:t xml:space="preserve"> </w:t>
      </w:r>
      <w:proofErr w:type="spellStart"/>
      <w:r w:rsidRPr="00AE65C6">
        <w:rPr>
          <w:sz w:val="20"/>
          <w:szCs w:val="20"/>
        </w:rPr>
        <w:t>mal</w:t>
      </w:r>
      <w:proofErr w:type="spellEnd"/>
      <w:r w:rsidRPr="00AE65C6">
        <w:rPr>
          <w:sz w:val="20"/>
          <w:szCs w:val="20"/>
        </w:rPr>
        <w:t xml:space="preserve"> </w:t>
      </w:r>
      <w:proofErr w:type="spellStart"/>
      <w:r w:rsidRPr="00AE65C6">
        <w:rPr>
          <w:sz w:val="20"/>
          <w:szCs w:val="20"/>
        </w:rPr>
        <w:t>logement</w:t>
      </w:r>
      <w:proofErr w:type="spellEnd"/>
    </w:p>
    <w:p w:rsidR="00AE65C6" w:rsidRPr="00AE65C6" w:rsidRDefault="00AE65C6" w:rsidP="00AE65C6">
      <w:pPr>
        <w:spacing w:after="0" w:line="240" w:lineRule="auto"/>
        <w:rPr>
          <w:sz w:val="20"/>
          <w:szCs w:val="20"/>
        </w:rPr>
      </w:pPr>
    </w:p>
    <w:p w:rsidR="00AE65C6" w:rsidRPr="00AE65C6" w:rsidRDefault="00AE65C6" w:rsidP="00AE65C6">
      <w:pPr>
        <w:spacing w:after="0" w:line="240" w:lineRule="auto"/>
        <w:rPr>
          <w:sz w:val="20"/>
          <w:szCs w:val="20"/>
        </w:rPr>
      </w:pPr>
      <w:proofErr w:type="spellStart"/>
      <w:r w:rsidRPr="00AE65C6">
        <w:rPr>
          <w:sz w:val="20"/>
          <w:szCs w:val="20"/>
        </w:rPr>
        <w:t>Distinctions</w:t>
      </w:r>
      <w:proofErr w:type="spellEnd"/>
      <w:r w:rsidRPr="00AE65C6">
        <w:rPr>
          <w:sz w:val="20"/>
          <w:szCs w:val="20"/>
        </w:rPr>
        <w:t xml:space="preserve"> </w:t>
      </w:r>
      <w:r w:rsidRPr="00AE65C6">
        <w:rPr>
          <w:sz w:val="20"/>
          <w:szCs w:val="20"/>
        </w:rPr>
        <w:tab/>
      </w:r>
      <w:r w:rsidRPr="00AE65C6">
        <w:rPr>
          <w:sz w:val="20"/>
          <w:szCs w:val="20"/>
        </w:rPr>
        <w:tab/>
      </w:r>
      <w:hyperlink r:id="rId10" w:tooltip="Ordre national de la Légion d'honneur" w:history="1">
        <w:r w:rsidRPr="00AE65C6">
          <w:rPr>
            <w:rStyle w:val="Hypertextovodkaz"/>
            <w:color w:val="auto"/>
            <w:sz w:val="20"/>
            <w:szCs w:val="20"/>
            <w:u w:val="none"/>
          </w:rPr>
          <w:t>Grand-</w:t>
        </w:r>
        <w:proofErr w:type="spellStart"/>
        <w:r w:rsidRPr="00AE65C6">
          <w:rPr>
            <w:rStyle w:val="Hypertextovodkaz"/>
            <w:color w:val="auto"/>
            <w:sz w:val="20"/>
            <w:szCs w:val="20"/>
            <w:u w:val="none"/>
          </w:rPr>
          <w:t>croix</w:t>
        </w:r>
        <w:proofErr w:type="spellEnd"/>
        <w:r w:rsidRPr="00AE65C6">
          <w:rPr>
            <w:rStyle w:val="Hypertextovodkaz"/>
            <w:color w:val="auto"/>
            <w:sz w:val="20"/>
            <w:szCs w:val="20"/>
            <w:u w:val="none"/>
          </w:rPr>
          <w:t xml:space="preserve"> de la </w:t>
        </w:r>
        <w:proofErr w:type="spellStart"/>
        <w:r w:rsidRPr="00AE65C6">
          <w:rPr>
            <w:rStyle w:val="Hypertextovodkaz"/>
            <w:color w:val="auto"/>
            <w:sz w:val="20"/>
            <w:szCs w:val="20"/>
            <w:u w:val="none"/>
          </w:rPr>
          <w:t>Légion</w:t>
        </w:r>
        <w:proofErr w:type="spellEnd"/>
        <w:r w:rsidRPr="00AE65C6">
          <w:rPr>
            <w:rStyle w:val="Hypertextovodkaz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AE65C6">
          <w:rPr>
            <w:rStyle w:val="Hypertextovodkaz"/>
            <w:color w:val="auto"/>
            <w:sz w:val="20"/>
            <w:szCs w:val="20"/>
            <w:u w:val="none"/>
          </w:rPr>
          <w:t>d’honneur</w:t>
        </w:r>
        <w:proofErr w:type="spellEnd"/>
      </w:hyperlink>
      <w:r w:rsidRPr="00AE65C6">
        <w:rPr>
          <w:sz w:val="20"/>
          <w:szCs w:val="20"/>
        </w:rPr>
        <w:t xml:space="preserve"> </w:t>
      </w:r>
    </w:p>
    <w:p w:rsidR="00AE65C6" w:rsidRPr="00AE65C6" w:rsidRDefault="00AE65C6" w:rsidP="00AE65C6">
      <w:pPr>
        <w:spacing w:after="0" w:line="240" w:lineRule="auto"/>
        <w:ind w:left="4956"/>
        <w:rPr>
          <w:sz w:val="20"/>
          <w:szCs w:val="20"/>
        </w:rPr>
      </w:pPr>
      <w:r w:rsidRPr="00AE65C6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hyperlink r:id="rId11" w:tooltip="Croix de guerre 1939-1945" w:history="1">
        <w:proofErr w:type="spellStart"/>
        <w:r w:rsidRPr="00AE65C6">
          <w:rPr>
            <w:rStyle w:val="Hypertextovodkaz"/>
            <w:color w:val="auto"/>
            <w:sz w:val="20"/>
            <w:szCs w:val="20"/>
            <w:u w:val="none"/>
          </w:rPr>
          <w:t>Croix</w:t>
        </w:r>
        <w:proofErr w:type="spellEnd"/>
        <w:r w:rsidRPr="00AE65C6">
          <w:rPr>
            <w:rStyle w:val="Hypertextovodkaz"/>
            <w:color w:val="auto"/>
            <w:sz w:val="20"/>
            <w:szCs w:val="20"/>
            <w:u w:val="none"/>
          </w:rPr>
          <w:t xml:space="preserve"> de </w:t>
        </w:r>
        <w:proofErr w:type="spellStart"/>
        <w:r w:rsidRPr="00AE65C6">
          <w:rPr>
            <w:rStyle w:val="Hypertextovodkaz"/>
            <w:color w:val="auto"/>
            <w:sz w:val="20"/>
            <w:szCs w:val="20"/>
            <w:u w:val="none"/>
          </w:rPr>
          <w:t>guerre</w:t>
        </w:r>
        <w:proofErr w:type="spellEnd"/>
        <w:r w:rsidRPr="00AE65C6">
          <w:rPr>
            <w:rStyle w:val="Hypertextovodkaz"/>
            <w:color w:val="auto"/>
            <w:sz w:val="20"/>
            <w:szCs w:val="20"/>
            <w:u w:val="none"/>
          </w:rPr>
          <w:t xml:space="preserve"> 1939-1945</w:t>
        </w:r>
      </w:hyperlink>
      <w:r w:rsidRPr="00AE65C6">
        <w:rPr>
          <w:sz w:val="20"/>
          <w:szCs w:val="20"/>
        </w:rPr>
        <w:t xml:space="preserve"> </w:t>
      </w:r>
    </w:p>
    <w:p w:rsidR="00AE65C6" w:rsidRPr="00AE65C6" w:rsidRDefault="00AE65C6" w:rsidP="00AE65C6">
      <w:pPr>
        <w:spacing w:after="0" w:line="240" w:lineRule="auto"/>
        <w:rPr>
          <w:sz w:val="20"/>
          <w:szCs w:val="20"/>
        </w:rPr>
      </w:pPr>
      <w:r w:rsidRPr="00AE65C6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ab/>
      </w:r>
      <w:hyperlink r:id="rId12" w:tooltip="Médaille de la Résistance" w:history="1">
        <w:proofErr w:type="spellStart"/>
        <w:r w:rsidRPr="00AE65C6">
          <w:rPr>
            <w:rStyle w:val="Hypertextovodkaz"/>
            <w:color w:val="auto"/>
            <w:sz w:val="20"/>
            <w:szCs w:val="20"/>
            <w:u w:val="none"/>
          </w:rPr>
          <w:t>Médaille</w:t>
        </w:r>
        <w:proofErr w:type="spellEnd"/>
        <w:r w:rsidRPr="00AE65C6">
          <w:rPr>
            <w:rStyle w:val="Hypertextovodkaz"/>
            <w:color w:val="auto"/>
            <w:sz w:val="20"/>
            <w:szCs w:val="20"/>
            <w:u w:val="none"/>
          </w:rPr>
          <w:t xml:space="preserve"> de la </w:t>
        </w:r>
        <w:proofErr w:type="spellStart"/>
        <w:r w:rsidRPr="00AE65C6">
          <w:rPr>
            <w:rStyle w:val="Hypertextovodkaz"/>
            <w:color w:val="auto"/>
            <w:sz w:val="20"/>
            <w:szCs w:val="20"/>
            <w:u w:val="none"/>
          </w:rPr>
          <w:t>Résistance</w:t>
        </w:r>
        <w:proofErr w:type="spellEnd"/>
      </w:hyperlink>
    </w:p>
    <w:p w:rsidR="00FD25AF" w:rsidRPr="00FD25AF" w:rsidRDefault="00FD25AF" w:rsidP="00AE65C6">
      <w:pPr>
        <w:rPr>
          <w:sz w:val="24"/>
          <w:szCs w:val="24"/>
        </w:rPr>
      </w:pPr>
    </w:p>
    <w:p w:rsidR="00FD25AF" w:rsidRPr="00FD25AF" w:rsidRDefault="00FD25AF">
      <w:pPr>
        <w:rPr>
          <w:sz w:val="24"/>
          <w:szCs w:val="24"/>
        </w:rPr>
      </w:pPr>
    </w:p>
    <w:p w:rsidR="004111DD" w:rsidRPr="004111DD" w:rsidRDefault="004111DD" w:rsidP="004111DD">
      <w:pPr>
        <w:spacing w:after="0"/>
        <w:rPr>
          <w:sz w:val="20"/>
          <w:szCs w:val="20"/>
        </w:rPr>
      </w:pPr>
      <w:proofErr w:type="spellStart"/>
      <w:r w:rsidRPr="004111DD">
        <w:rPr>
          <w:sz w:val="20"/>
          <w:szCs w:val="20"/>
        </w:rPr>
        <w:t>Sources</w:t>
      </w:r>
      <w:proofErr w:type="spellEnd"/>
      <w:r w:rsidRPr="004111DD">
        <w:rPr>
          <w:sz w:val="20"/>
          <w:szCs w:val="20"/>
        </w:rPr>
        <w:t xml:space="preserve"> : </w:t>
      </w:r>
      <w:hyperlink r:id="rId13" w:history="1">
        <w:r w:rsidRPr="004111DD">
          <w:rPr>
            <w:rStyle w:val="Hypertextovodkaz"/>
            <w:sz w:val="20"/>
            <w:szCs w:val="20"/>
          </w:rPr>
          <w:t>http://www.lanouvellerepublique.fr/France-Monde/Actualite/24-Heures/n/Contenus/Articles/2012/08/05/L-abbe-Pierre-aurait-eu-100-ans-ce-dimanche</w:t>
        </w:r>
      </w:hyperlink>
    </w:p>
    <w:p w:rsidR="004111DD" w:rsidRPr="004111DD" w:rsidRDefault="001800D9" w:rsidP="004111DD">
      <w:pPr>
        <w:spacing w:after="0"/>
        <w:rPr>
          <w:sz w:val="20"/>
          <w:szCs w:val="20"/>
        </w:rPr>
      </w:pPr>
      <w:hyperlink r:id="rId14" w:history="1">
        <w:r w:rsidR="004111DD" w:rsidRPr="004111DD">
          <w:rPr>
            <w:rStyle w:val="Hypertextovodkaz"/>
            <w:sz w:val="20"/>
            <w:szCs w:val="20"/>
          </w:rPr>
          <w:t>https://fr.wikipedia.org/wiki/Abb%C3%A9_Pierre</w:t>
        </w:r>
      </w:hyperlink>
    </w:p>
    <w:p w:rsidR="004111DD" w:rsidRDefault="004111DD" w:rsidP="004111DD"/>
    <w:p w:rsidR="00FD25AF" w:rsidRDefault="00FD25AF"/>
    <w:p w:rsidR="00FD25AF" w:rsidRDefault="00FD25AF"/>
    <w:p w:rsidR="00FD25AF" w:rsidRDefault="00FD25AF"/>
    <w:p w:rsidR="00FD25AF" w:rsidRDefault="00FD25AF"/>
    <w:p w:rsidR="00FD25AF" w:rsidRDefault="00FD25AF"/>
    <w:p w:rsidR="00AE65C6" w:rsidRDefault="00AE65C6"/>
    <w:p w:rsidR="00AE65C6" w:rsidRDefault="00AE65C6"/>
    <w:p w:rsidR="00FD25AF" w:rsidRDefault="00FD25AF">
      <w:r>
        <w:t xml:space="preserve">GEFD                          </w:t>
      </w:r>
      <w:r w:rsidRPr="00FD25AF">
        <w:rPr>
          <w:noProof/>
          <w:lang w:eastAsia="cs-CZ"/>
        </w:rPr>
        <w:drawing>
          <wp:inline distT="0" distB="0" distL="0" distR="0">
            <wp:extent cx="3017520" cy="530225"/>
            <wp:effectExtent l="0" t="0" r="0" b="3175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</w:t>
      </w:r>
      <w:proofErr w:type="spellStart"/>
      <w:r>
        <w:t>Fiche</w:t>
      </w:r>
      <w:proofErr w:type="spellEnd"/>
      <w:r>
        <w:t xml:space="preserve"> </w:t>
      </w:r>
      <w:proofErr w:type="spellStart"/>
      <w:r>
        <w:t>apprenant</w:t>
      </w:r>
      <w:proofErr w:type="spellEnd"/>
    </w:p>
    <w:sectPr w:rsidR="00FD25AF" w:rsidSect="00530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11C8C"/>
    <w:rsid w:val="001800D9"/>
    <w:rsid w:val="00281057"/>
    <w:rsid w:val="003E56EF"/>
    <w:rsid w:val="004111DD"/>
    <w:rsid w:val="0053099F"/>
    <w:rsid w:val="00780E2A"/>
    <w:rsid w:val="00A52E50"/>
    <w:rsid w:val="00AE65C6"/>
    <w:rsid w:val="00C11C8C"/>
    <w:rsid w:val="00C226BB"/>
    <w:rsid w:val="00FD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9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C8C"/>
    <w:rPr>
      <w:rFonts w:ascii="Tahoma" w:hAnsi="Tahoma" w:cs="Tahoma"/>
      <w:sz w:val="16"/>
      <w:szCs w:val="16"/>
    </w:rPr>
  </w:style>
  <w:style w:type="character" w:customStyle="1" w:styleId="imagesousdescrip1">
    <w:name w:val="imagesousdescrip1"/>
    <w:basedOn w:val="Standardnpsmoodstavce"/>
    <w:rsid w:val="00C11C8C"/>
    <w:rPr>
      <w:i/>
      <w:iCs/>
      <w:vanish w:val="0"/>
      <w:webHidden w:val="0"/>
      <w:sz w:val="17"/>
      <w:szCs w:val="17"/>
      <w:specVanish w:val="0"/>
    </w:rPr>
  </w:style>
  <w:style w:type="character" w:styleId="Hypertextovodkaz">
    <w:name w:val="Hyperlink"/>
    <w:basedOn w:val="Standardnpsmoodstavce"/>
    <w:uiPriority w:val="99"/>
    <w:unhideWhenUsed/>
    <w:rsid w:val="00C11C8C"/>
    <w:rPr>
      <w:color w:val="0000FF" w:themeColor="hyperlink"/>
      <w:u w:val="single"/>
    </w:rPr>
  </w:style>
  <w:style w:type="paragraph" w:customStyle="1" w:styleId="legend1">
    <w:name w:val="legend1"/>
    <w:basedOn w:val="Normln"/>
    <w:rsid w:val="003E56EF"/>
    <w:pPr>
      <w:spacing w:before="67" w:after="107" w:line="240" w:lineRule="auto"/>
      <w:jc w:val="center"/>
    </w:pPr>
    <w:rPr>
      <w:rFonts w:ascii="Times New Roman" w:eastAsia="Times New Roman" w:hAnsi="Times New Roman" w:cs="Times New Roman"/>
      <w:lang w:eastAsia="cs-CZ"/>
    </w:rPr>
  </w:style>
  <w:style w:type="character" w:customStyle="1" w:styleId="citecrochet1">
    <w:name w:val="cite_crochet1"/>
    <w:basedOn w:val="Standardnpsmoodstavce"/>
    <w:rsid w:val="003E56EF"/>
    <w:rPr>
      <w:vanish/>
      <w:webHidden w:val="0"/>
      <w:specVanish w:val="0"/>
    </w:rPr>
  </w:style>
  <w:style w:type="character" w:customStyle="1" w:styleId="flagicon">
    <w:name w:val="flagicon"/>
    <w:basedOn w:val="Standardnpsmoodstavce"/>
    <w:rsid w:val="003E5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C8C"/>
    <w:rPr>
      <w:rFonts w:ascii="Tahoma" w:hAnsi="Tahoma" w:cs="Tahoma"/>
      <w:sz w:val="16"/>
      <w:szCs w:val="16"/>
    </w:rPr>
  </w:style>
  <w:style w:type="character" w:customStyle="1" w:styleId="imagesousdescrip1">
    <w:name w:val="imagesousdescrip1"/>
    <w:basedOn w:val="Standardnpsmoodstavce"/>
    <w:rsid w:val="00C11C8C"/>
    <w:rPr>
      <w:i/>
      <w:iCs/>
      <w:vanish w:val="0"/>
      <w:webHidden w:val="0"/>
      <w:sz w:val="17"/>
      <w:szCs w:val="17"/>
      <w:specVanish w:val="0"/>
    </w:rPr>
  </w:style>
  <w:style w:type="character" w:styleId="Hypertextovodkaz">
    <w:name w:val="Hyperlink"/>
    <w:basedOn w:val="Standardnpsmoodstavce"/>
    <w:uiPriority w:val="99"/>
    <w:unhideWhenUsed/>
    <w:rsid w:val="00C11C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5702">
                      <w:marLeft w:val="0"/>
                      <w:marRight w:val="150"/>
                      <w:marTop w:val="4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4789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02767">
                                  <w:marLeft w:val="12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8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4757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9756">
                      <w:marLeft w:val="240"/>
                      <w:marRight w:val="0"/>
                      <w:marTop w:val="0"/>
                      <w:marBottom w:val="120"/>
                      <w:divBdr>
                        <w:top w:val="single" w:sz="4" w:space="3" w:color="AAAAAA"/>
                        <w:left w:val="single" w:sz="4" w:space="3" w:color="AAAAAA"/>
                        <w:bottom w:val="single" w:sz="4" w:space="3" w:color="AAAAAA"/>
                        <w:right w:val="single" w:sz="4" w:space="3" w:color="AAAAAA"/>
                      </w:divBdr>
                      <w:divsChild>
                        <w:div w:id="12748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8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7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16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1738">
                      <w:marLeft w:val="0"/>
                      <w:marRight w:val="150"/>
                      <w:marTop w:val="4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96286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921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anouvellerepublique.fr/France-Monde/Actualite/24-Heures/n/Contenus/Articles/2012/08/05/L-abbe-Pierre-aurait-eu-100-ans-ce-dimanche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commons.wikimedia.org/wiki/File:ABBE_PIERRE-1999Without.jpg" TargetMode="External"/><Relationship Id="rId12" Type="http://schemas.openxmlformats.org/officeDocument/2006/relationships/hyperlink" Target="https://fr.wikipedia.org/wiki/M%C3%A9daille_de_la_R%C3%A9sistanc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anouvellerepublique.fr/France-Monde/Actualite/24-Heures/n/Contenus/Articles/2012/08/05/L-abbe-Pierre-aurait-eu-100-ans-ce-dimanche" TargetMode="External"/><Relationship Id="rId11" Type="http://schemas.openxmlformats.org/officeDocument/2006/relationships/hyperlink" Target="https://fr.wikipedia.org/wiki/Croix_de_guerre_1939-1945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10" Type="http://schemas.openxmlformats.org/officeDocument/2006/relationships/hyperlink" Target="https://fr.wikipedia.org/wiki/Ordre_national_de_la_L%C3%A9gion_d%27honneur" TargetMode="External"/><Relationship Id="rId4" Type="http://schemas.openxmlformats.org/officeDocument/2006/relationships/hyperlink" Target="http://www.lanouvellerepublique.fr/var/nrv2/storage/images/contenus/articles/2012/08/05/l-abbe-pierre-aurait-eu-100-ans-ce-dimanche/20367084-1-fre-FR/L-abbe-Pierre-aurait-eu-100-ans-ce-dimanche_reference.jpg" TargetMode="External"/><Relationship Id="rId9" Type="http://schemas.openxmlformats.org/officeDocument/2006/relationships/hyperlink" Target="https://fr.wikipedia.org/wiki/Pr%C3%AAtre_catholique" TargetMode="External"/><Relationship Id="rId14" Type="http://schemas.openxmlformats.org/officeDocument/2006/relationships/hyperlink" Target="https://fr.wikipedia.org/wiki/Abb%C3%A9_Pierr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2015-07-03T15:18:00Z</dcterms:created>
  <dcterms:modified xsi:type="dcterms:W3CDTF">2015-07-03T15:18:00Z</dcterms:modified>
</cp:coreProperties>
</file>